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890" w:rsidRPr="00245109" w:rsidRDefault="00F0137D" w:rsidP="00FC789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245109">
        <w:rPr>
          <w:rStyle w:val="Uwydatnienie"/>
          <w:rFonts w:ascii="Verdana" w:hAnsi="Verdana"/>
          <w:b/>
          <w:i w:val="0"/>
          <w:sz w:val="22"/>
          <w:szCs w:val="22"/>
        </w:rPr>
        <w:t>Załącznik nr 8</w:t>
      </w:r>
      <w:r w:rsidR="00FC7890" w:rsidRPr="00245109">
        <w:rPr>
          <w:rStyle w:val="Uwydatnienie"/>
          <w:rFonts w:ascii="Verdana" w:hAnsi="Verdana"/>
          <w:b/>
          <w:i w:val="0"/>
          <w:sz w:val="22"/>
          <w:szCs w:val="22"/>
        </w:rPr>
        <w:t xml:space="preserve"> do Specyfikacji istotnych warunków zamówienia  </w:t>
      </w:r>
    </w:p>
    <w:p w:rsidR="00FC7890" w:rsidRPr="00245109" w:rsidRDefault="00F0137D" w:rsidP="00FC789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245109">
        <w:rPr>
          <w:rStyle w:val="Uwydatnienie"/>
          <w:rFonts w:ascii="Verdana" w:hAnsi="Verdana"/>
          <w:b/>
          <w:i w:val="0"/>
          <w:sz w:val="22"/>
          <w:szCs w:val="22"/>
        </w:rPr>
        <w:t>-</w:t>
      </w:r>
      <w:r w:rsidR="00FC7890" w:rsidRPr="00245109">
        <w:rPr>
          <w:rStyle w:val="Uwydatnienie"/>
          <w:rFonts w:ascii="Verdana" w:hAnsi="Verdana"/>
          <w:b/>
          <w:i w:val="0"/>
          <w:sz w:val="22"/>
          <w:szCs w:val="22"/>
        </w:rPr>
        <w:t>KARTA GWARANCYJNA</w:t>
      </w:r>
    </w:p>
    <w:p w:rsidR="00FC7890" w:rsidRPr="00245109" w:rsidRDefault="00FC7890" w:rsidP="00FC7890">
      <w:pPr>
        <w:pStyle w:val="NormalnyWeb"/>
        <w:spacing w:before="0" w:beforeAutospacing="0" w:after="0" w:afterAutospacing="0" w:line="276" w:lineRule="auto"/>
        <w:jc w:val="center"/>
        <w:rPr>
          <w:rStyle w:val="Uwydatnienie"/>
          <w:rFonts w:ascii="Verdana" w:hAnsi="Verdana"/>
          <w:b/>
          <w:i w:val="0"/>
          <w:color w:val="000000" w:themeColor="text1"/>
          <w:sz w:val="28"/>
          <w:szCs w:val="28"/>
          <w:u w:val="single"/>
        </w:rPr>
      </w:pPr>
    </w:p>
    <w:p w:rsidR="00FC7890" w:rsidRPr="00245109" w:rsidRDefault="00FC7890" w:rsidP="00FC7890">
      <w:pPr>
        <w:jc w:val="center"/>
        <w:rPr>
          <w:rFonts w:ascii="Verdana" w:hAnsi="Verdana" w:cs="Arial"/>
          <w:b/>
          <w:color w:val="000000" w:themeColor="text1"/>
          <w:sz w:val="28"/>
          <w:szCs w:val="28"/>
        </w:rPr>
      </w:pPr>
      <w:r w:rsidRPr="00245109">
        <w:rPr>
          <w:rFonts w:ascii="Verdana" w:hAnsi="Verdana" w:cs="Arial"/>
          <w:b/>
          <w:color w:val="000000" w:themeColor="text1"/>
          <w:sz w:val="28"/>
          <w:szCs w:val="28"/>
        </w:rPr>
        <w:t>KARTA GWARANCYJNA</w:t>
      </w:r>
    </w:p>
    <w:p w:rsidR="00FC7890" w:rsidRPr="00245109" w:rsidRDefault="00FC7890" w:rsidP="00FC7890">
      <w:pPr>
        <w:rPr>
          <w:rFonts w:ascii="Verdana" w:hAnsi="Verdana" w:cs="Arial"/>
          <w:b/>
          <w:color w:val="000000" w:themeColor="text1"/>
          <w:sz w:val="28"/>
          <w:szCs w:val="28"/>
        </w:rPr>
      </w:pPr>
    </w:p>
    <w:p w:rsidR="00FC7890" w:rsidRPr="00245109" w:rsidRDefault="00FC7890" w:rsidP="00FC7890">
      <w:pPr>
        <w:spacing w:after="240" w:line="480" w:lineRule="auto"/>
        <w:rPr>
          <w:rFonts w:ascii="Verdana" w:hAnsi="Verdana" w:cs="Arial"/>
          <w:color w:val="000000" w:themeColor="text1"/>
          <w:sz w:val="16"/>
          <w:szCs w:val="16"/>
        </w:rPr>
      </w:pPr>
      <w:r w:rsidRPr="00245109">
        <w:rPr>
          <w:rFonts w:ascii="Verdana" w:hAnsi="Verdana" w:cs="Arial"/>
          <w:color w:val="000000" w:themeColor="text1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C7890" w:rsidRPr="00245109" w:rsidRDefault="00FC7890" w:rsidP="00FC7890">
      <w:pPr>
        <w:spacing w:after="240"/>
        <w:jc w:val="center"/>
        <w:rPr>
          <w:rFonts w:ascii="Verdana" w:hAnsi="Verdana" w:cs="Arial"/>
          <w:color w:val="000000" w:themeColor="text1"/>
          <w:sz w:val="16"/>
          <w:szCs w:val="16"/>
        </w:rPr>
      </w:pPr>
      <w:r w:rsidRPr="00245109">
        <w:rPr>
          <w:rFonts w:ascii="Verdana" w:hAnsi="Verdana" w:cs="Arial"/>
          <w:color w:val="000000" w:themeColor="text1"/>
          <w:sz w:val="16"/>
          <w:szCs w:val="16"/>
        </w:rPr>
        <w:t>(nazwa i adres Wykonawcy)</w:t>
      </w:r>
    </w:p>
    <w:p w:rsidR="00FC7890" w:rsidRPr="00245109" w:rsidRDefault="00FC7890" w:rsidP="00FC7890">
      <w:pPr>
        <w:spacing w:line="276" w:lineRule="auto"/>
        <w:jc w:val="center"/>
        <w:rPr>
          <w:rFonts w:ascii="Verdana" w:hAnsi="Verdana" w:cs="Arial"/>
          <w:b/>
          <w:color w:val="000000" w:themeColor="text1"/>
        </w:rPr>
      </w:pPr>
      <w:r w:rsidRPr="00245109">
        <w:rPr>
          <w:rFonts w:ascii="Verdana" w:hAnsi="Verdana" w:cs="Arial"/>
          <w:b/>
          <w:color w:val="000000" w:themeColor="text1"/>
        </w:rPr>
        <w:t>udziela rękojmi oraz gwarancji dobrej jakości</w:t>
      </w:r>
    </w:p>
    <w:p w:rsidR="00FC7890" w:rsidRPr="00245109" w:rsidRDefault="00FC7890" w:rsidP="00FC7890">
      <w:pPr>
        <w:spacing w:line="276" w:lineRule="auto"/>
        <w:jc w:val="center"/>
        <w:rPr>
          <w:rFonts w:ascii="Verdana" w:hAnsi="Verdana" w:cs="Arial"/>
          <w:b/>
          <w:color w:val="000000" w:themeColor="text1"/>
        </w:rPr>
      </w:pPr>
    </w:p>
    <w:p w:rsidR="00FC7890" w:rsidRPr="00245109" w:rsidRDefault="00FC7890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na całość przedmiotu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umowy z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dnia .........................., zwanej dalej „umową” w tym na roboty, dostarczone i wbudowane materiały w ramach zamówienia na:</w:t>
      </w:r>
    </w:p>
    <w:p w:rsidR="00FC7890" w:rsidRPr="00245109" w:rsidRDefault="00FC7890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</w:p>
    <w:p w:rsidR="00FC7890" w:rsidRPr="00245109" w:rsidRDefault="00F621D4" w:rsidP="00FC7890">
      <w:pPr>
        <w:spacing w:line="276" w:lineRule="auto"/>
        <w:rPr>
          <w:rFonts w:ascii="Verdana" w:hAnsi="Verdana"/>
          <w:b/>
          <w:bCs/>
          <w:color w:val="000000" w:themeColor="text1"/>
        </w:rPr>
      </w:pPr>
      <w:r w:rsidRPr="00245109">
        <w:rPr>
          <w:rFonts w:ascii="Verdana" w:hAnsi="Verdana"/>
          <w:b/>
          <w:bCs/>
          <w:color w:val="000000" w:themeColor="text1"/>
        </w:rPr>
        <w:t xml:space="preserve">Wykonanie systemu fotowoltaicznego na dachu hali </w:t>
      </w:r>
      <w:r w:rsidR="00620976">
        <w:rPr>
          <w:rFonts w:ascii="Verdana" w:hAnsi="Verdana"/>
          <w:b/>
          <w:bCs/>
          <w:color w:val="000000" w:themeColor="text1"/>
        </w:rPr>
        <w:t>„B2</w:t>
      </w:r>
      <w:r w:rsidRPr="00245109">
        <w:rPr>
          <w:rFonts w:ascii="Verdana" w:hAnsi="Verdana"/>
          <w:b/>
          <w:bCs/>
          <w:color w:val="000000" w:themeColor="text1"/>
        </w:rPr>
        <w:t>”</w:t>
      </w:r>
    </w:p>
    <w:p w:rsidR="00F621D4" w:rsidRPr="00245109" w:rsidRDefault="00F621D4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 zakresie:</w:t>
      </w:r>
    </w:p>
    <w:p w:rsidR="00FC7890" w:rsidRPr="00245109" w:rsidRDefault="00FC7890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Roboty dotyczące montażu systemu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fotowoltaicznego gwarancja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udzielona na okres 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10 lat </w:t>
      </w:r>
    </w:p>
    <w:p w:rsidR="00FC7890" w:rsidRPr="00245109" w:rsidRDefault="00F621D4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System montażu paneli </w:t>
      </w:r>
      <w:r w:rsidR="00245109" w:rsidRPr="00245109">
        <w:rPr>
          <w:rFonts w:ascii="Verdana" w:hAnsi="Verdana" w:cs="Arial"/>
          <w:color w:val="000000" w:themeColor="text1"/>
          <w:sz w:val="20"/>
          <w:szCs w:val="20"/>
        </w:rPr>
        <w:t>gwarancja udzielona na okres 12</w:t>
      </w:r>
      <w:r w:rsidR="00FC7890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lat.</w:t>
      </w:r>
    </w:p>
    <w:p w:rsidR="00FC7890" w:rsidRPr="00245109" w:rsidRDefault="00F621D4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Panele fotowoltaiczne gwarancja udzielona na okres 15</w:t>
      </w:r>
      <w:r w:rsidR="00FC7890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lat.</w:t>
      </w:r>
    </w:p>
    <w:p w:rsidR="00FC7890" w:rsidRPr="00245109" w:rsidRDefault="00FC7890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Inwertery na okres 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 xml:space="preserve">gwarancja udzielona na okres 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10 lat.  </w:t>
      </w:r>
    </w:p>
    <w:p w:rsidR="00FC7890" w:rsidRPr="00245109" w:rsidRDefault="00FC7890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</w:p>
    <w:p w:rsidR="00FC7890" w:rsidRPr="00245109" w:rsidRDefault="00FC7890" w:rsidP="00FC7890">
      <w:pPr>
        <w:spacing w:line="276" w:lineRule="auto"/>
        <w:jc w:val="center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WARUNKI GWARANCJI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oświadcza, że wykonane roboty oraz użyte materiały są zgodne z umową, SWZ, dokumentacją i specyfikacją techniczną, zasadami wiedzy technicznej i zgodnie z przepisami techniczno-budowlanymi. 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udziela gwarancji na sprawne działanie i niezakłóconą eksploatację 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>sytemu fotowoltaicznego wraz z infrastrukturą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towarzyszą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>cą.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oświadcza, że przedmiot umowy nie ma żadnych usterek w tym konstrukcyjnych, materiałowych lub wynikających z błędów projektowych, technologicznych i zapewniając bezpieczne i bezawaryjne użytkowanie przedmiotu zamówienia.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w okresie gwarancji usunie wady, usterki na własny koszt niezwłocznie po otrzymaniu od Zamawiającego pisemnego powiadomienia, nie później niż w wyznaczonym terminie.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zobowiązany jest przystąpić do usuwania wad w ciągu 2 dni od dokonania oględzin lub otrzymania powiadomienia. Jeżeli jednak stwierdzone wady uniemożliwiałyby użytkowanie, obiektu lub sprawne działanie systemów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technicznych, których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budowa stanowi przedmiot ww. zamówienia, a także gdy ujawniona wada może skutkować zagrożeniem dla życia lub zdrowia ludzi, zanieczyszczeniem środowiska, wystąpieniem niepowetowanej szkody dla Zamawiającego Wykonawca obowiązany jest przystąpić do usunięcia wady niezwłocznie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>.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Po bezskutecznym upływie wyznaczonego przez Zamawiającego terminu, Zamawiający może zlecić usunięcie wad i szkód spowodowanych przez wady na koszt Wykonawcy innemu podmiotowi (pokrywając powstałą należność w pierwszej kolejności z kwoty zabezpieczenia należytego wykonania umowy) z jednoczesnym prawem naliczenia przez Zamawiającego kar umownych zgodnie z zapisami zawartymi w umowie. 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ponosi odpowiedzialność z tytułu gwarancji za wady fizyczne i prawne, zmniejszające wartość użytkową, techniczną i estetyczną wykonania przedmiotu zamówienia.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lastRenderedPageBreak/>
        <w:t>Okres gwarancji na roboty oraz materiały naprawione będzie się rozpoczynał na nowo od dnia wymiany elementu na nowy, wolny od wad, a także od dnia zakończenia istotnej naprawy, w innym przypadku okres gwarancji ulega przedłużeniu o czas, w którym wada była usuwana.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Zamawiający ma prawo wymiany materiału na nowe, jeżeli trzykrotna naprawa nie przyniosła pozytywnego efektu. 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 ramach udzielonej gwarancji Wykonawca zobowiązany jest do wykonywania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okresowych przeglądów gwarancyjnych przedmiotu zamówienia w tym;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urządze</w:t>
      </w:r>
      <w:r w:rsidR="00A20CB9" w:rsidRPr="00245109">
        <w:rPr>
          <w:rFonts w:ascii="Verdana" w:hAnsi="Verdana" w:cs="Arial"/>
          <w:color w:val="000000" w:themeColor="text1"/>
          <w:sz w:val="20"/>
          <w:szCs w:val="20"/>
        </w:rPr>
        <w:t>ń technicznych zainstalowanych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zgodnie z określonymi warunkami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przez producenta urządzeń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>.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Wszystkie koszty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przeglądów gwarancyjnych ponosi Wykonawca.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ponosi odpowiedzialność gwarancyjną za dostarczone i wbudowane materiały do końca udzielonego niniejszą kartą okresu gwarancyjnego pomimo upły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>wu gwarancji wytwórcy materiału lub urządzenia.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odpowiada za wadę również po upływie okresu gwarancji, jeżeli Zamawiający zawiadomił Wykonawcę o wadzie przed upływem okresu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ważności tejże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gwarancji.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Zamawiający wspólnie z Wykonawcą raz do roku obowiązany będzie do wykonywania Komisyjnego przeglądu gwarancyjnego w zakresie objętym warunkami umowy. Datę godzinę i miejsce dokonania przeglądu wyznacza Zamawiający, zawiadamiając o nim Wykonawcę na piśmie z co najmniej 14–dniowym wyprzedzeniem. W skład komisji przeglądowej będą wchodziły co najmniej 2 osoby wyznaczone przez Zamawiającego oraz co najmniej 2 osoby wyznaczone przez Wykonawcę.</w:t>
      </w:r>
    </w:p>
    <w:p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Jeżeli w toku przeglądów gwarancyjnych zostaną stwierdzone wady, Zamawiający wyznaczy dodatkowy termin na ich usunięcie, a po bezskutecznym upływie tego terminu, uprawniony jest do zlecenia usunięcia stwierdzonych wad podmiotowi trzeciemu na koszt i ryzyko Wykonawcy.</w:t>
      </w:r>
    </w:p>
    <w:p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Przeglądy gwarancyjne potwierdzane będą protokołem, stwierdzającym brak wad bądź usunięcie stwierdzonych w toku odbioru wad w okresie gwarancji/rękojmi.</w:t>
      </w:r>
    </w:p>
    <w:p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Przegląd gwarancyjny powinien obejmować bezpłatną wymianę wszystkich elementów, które uległy uszkodzeniu podczas prawidłowej eksploatacji, w terminach określonych w Karcie Gwarancyjnej.</w:t>
      </w:r>
    </w:p>
    <w:p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Jeżeli usunięcie wady lub usterki ze względów technicznych nie jest możliwe w terminach określonych w Karcie gwarancyjnej, Wykonawca jest zobowiązany powiadomić o tym pisemnie Zamawiającego. Zamawiający wyznacza nowy termin, z uwzględnieniem możliwości technologicznych i sztuki budowlanej. Niedotrzymanie przez Wykonawcę wyznaczonego terminu będzie zakwalifikowane jako odmowa usunięcia wady lub usterki.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Jeżeli Wykonawca został prawidłowo powiadomiony o terminie i miejscu przeglądu gwarancyjnego, niestawienie się jego przedstawicieli nie będzie wywoływało żadnych ujemnych skutków dla ważności i skuteczności ustaleń dokonanych przez komisję przeglądową.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Z każdego przeglądu gwarancyjnego sporządzany będzie Protokół Przeglądu Gwarancyjnego, w dwóch egzemplarzach, po jednym dla Zamawiającego i Wykonawcy. W przypadku nieobecności przedstawiciela Wykonawcy, Zamawiający obowiązany jest niezwłocznie przesłać mu jeden egzemplarz Protokołu Przeglądu</w:t>
      </w:r>
      <w:r w:rsidRPr="00245109">
        <w:rPr>
          <w:rFonts w:ascii="Verdana" w:hAnsi="Verdana" w:cs="Arial"/>
          <w:color w:val="000000" w:themeColor="text1"/>
          <w:sz w:val="16"/>
          <w:szCs w:val="16"/>
        </w:rPr>
        <w:t>.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O każdej wadzie osoba wyznaczona przez Zamawiającego powiadamia telefonicznie przedstawiciela Wykonawcy, a następnie potwierdza bądź e-mailem na wskazane numery </w:t>
      </w:r>
      <w:proofErr w:type="gramStart"/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telefonów: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>…</w:t>
      </w:r>
      <w:proofErr w:type="gramEnd"/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…………………………………………………………………………………………………………………………………. i adresy e-mail………………………………………………………………………………………………………………… </w:t>
      </w:r>
    </w:p>
    <w:p w:rsidR="00FC7890" w:rsidRPr="00245109" w:rsidRDefault="00FC7890" w:rsidP="00FC7890">
      <w:pPr>
        <w:pStyle w:val="Akapitzlist"/>
        <w:spacing w:line="276" w:lineRule="auto"/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Kopia potwierdzenia zgłoszenia jest również przesyłana do Zamawiającego e-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mailem …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……………………………………………………………………………………………………………………………………………………. brak tego potwierdzenia nie wpływa na skuteczność zgłoszenia dokonanego przez Zamawiającego. </w:t>
      </w:r>
    </w:p>
    <w:p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lastRenderedPageBreak/>
        <w:t>W przypadku zmian danych teleadresowych strony obowiązane informować się niezwłocznie, nie później niż 7 dni od chwili zaistnienia zmian, pod rygorem uznania wysyłania korespondencji pod ostatnio znany adres za skutecznie doręczoną.</w:t>
      </w:r>
    </w:p>
    <w:p w:rsidR="00FC7890" w:rsidRPr="00245109" w:rsidRDefault="00FC7890" w:rsidP="00FC7890">
      <w:pPr>
        <w:pStyle w:val="Akapitzlist"/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:rsidR="00FC7890" w:rsidRPr="00245109" w:rsidRDefault="00FC7890" w:rsidP="00FC7890">
      <w:pPr>
        <w:pStyle w:val="Akapitzlist"/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:rsidR="00FC7890" w:rsidRPr="00245109" w:rsidRDefault="00FC7890" w:rsidP="00FC7890">
      <w:pPr>
        <w:pStyle w:val="Akapitzlist"/>
        <w:ind w:left="6732" w:firstLine="348"/>
        <w:jc w:val="both"/>
        <w:rPr>
          <w:rStyle w:val="Uwydatnienie"/>
          <w:rFonts w:ascii="Verdana" w:hAnsi="Verdana" w:cs="Arial"/>
          <w:i w:val="0"/>
          <w:iCs w:val="0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Wykonawca:</w:t>
      </w:r>
    </w:p>
    <w:p w:rsidR="00FC7890" w:rsidRPr="00245109" w:rsidRDefault="00FC7890" w:rsidP="00FC7890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000000" w:themeColor="text1"/>
          <w:sz w:val="20"/>
          <w:szCs w:val="20"/>
        </w:rPr>
      </w:pPr>
    </w:p>
    <w:p w:rsidR="00FC7890" w:rsidRPr="00245109" w:rsidRDefault="00FC7890" w:rsidP="00FC7890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000000" w:themeColor="text1"/>
          <w:sz w:val="16"/>
          <w:szCs w:val="16"/>
        </w:rPr>
      </w:pPr>
      <w:r w:rsidRPr="00245109">
        <w:rPr>
          <w:rFonts w:ascii="Verdana" w:hAnsi="Verdana"/>
          <w:color w:val="000000" w:themeColor="text1"/>
          <w:sz w:val="16"/>
          <w:szCs w:val="16"/>
        </w:rPr>
        <w:t>..............................   dnia   .................................                 …………………………………………………………………………………………..</w:t>
      </w:r>
    </w:p>
    <w:p w:rsidR="00FC7890" w:rsidRPr="00245109" w:rsidRDefault="00FC7890" w:rsidP="00FC7890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000000" w:themeColor="text1"/>
          <w:sz w:val="16"/>
          <w:szCs w:val="16"/>
        </w:rPr>
      </w:pPr>
      <w:r w:rsidRPr="00245109">
        <w:rPr>
          <w:rFonts w:ascii="Verdana" w:hAnsi="Verdana"/>
          <w:color w:val="000000" w:themeColor="text1"/>
          <w:sz w:val="16"/>
          <w:szCs w:val="16"/>
        </w:rPr>
        <w:t xml:space="preserve">       </w:t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  <w:t xml:space="preserve">miejscowość i data </w:t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proofErr w:type="gramStart"/>
      <w:r w:rsidRPr="00245109">
        <w:rPr>
          <w:rFonts w:ascii="Verdana" w:hAnsi="Verdana"/>
          <w:color w:val="000000" w:themeColor="text1"/>
          <w:sz w:val="16"/>
          <w:szCs w:val="16"/>
        </w:rPr>
        <w:t xml:space="preserve">   (</w:t>
      </w:r>
      <w:proofErr w:type="gramEnd"/>
      <w:r w:rsidRPr="00245109">
        <w:rPr>
          <w:rFonts w:ascii="Verdana" w:hAnsi="Verdana"/>
          <w:color w:val="000000" w:themeColor="text1"/>
          <w:sz w:val="16"/>
          <w:szCs w:val="16"/>
        </w:rPr>
        <w:t>podpis i piecz</w:t>
      </w:r>
      <w:r w:rsidRPr="00245109">
        <w:rPr>
          <w:rFonts w:ascii="Verdana" w:hAnsi="Verdana" w:cs="Arial"/>
          <w:color w:val="000000" w:themeColor="text1"/>
          <w:sz w:val="16"/>
          <w:szCs w:val="16"/>
        </w:rPr>
        <w:t>ą</w:t>
      </w:r>
      <w:r w:rsidRPr="00245109">
        <w:rPr>
          <w:rFonts w:ascii="Verdana" w:hAnsi="Verdana"/>
          <w:color w:val="000000" w:themeColor="text1"/>
          <w:sz w:val="16"/>
          <w:szCs w:val="16"/>
        </w:rPr>
        <w:t xml:space="preserve">tka imienna przedstawiciela </w:t>
      </w:r>
    </w:p>
    <w:p w:rsidR="00FC7890" w:rsidRPr="00245109" w:rsidRDefault="00FC7890" w:rsidP="00FC7890">
      <w:pPr>
        <w:pStyle w:val="NormalnyWeb"/>
        <w:spacing w:before="0" w:beforeAutospacing="0" w:after="0" w:afterAutospacing="0" w:line="276" w:lineRule="auto"/>
        <w:ind w:left="4956"/>
        <w:rPr>
          <w:rFonts w:ascii="Verdana" w:hAnsi="Verdana"/>
          <w:color w:val="000000" w:themeColor="text1"/>
          <w:sz w:val="16"/>
          <w:szCs w:val="16"/>
        </w:rPr>
      </w:pPr>
      <w:r w:rsidRPr="00245109">
        <w:rPr>
          <w:rFonts w:ascii="Verdana" w:hAnsi="Verdana"/>
          <w:color w:val="000000" w:themeColor="text1"/>
          <w:sz w:val="16"/>
          <w:szCs w:val="16"/>
        </w:rPr>
        <w:t xml:space="preserve">                          Wykonawcy/Pełnomocnika)</w:t>
      </w:r>
    </w:p>
    <w:sectPr w:rsidR="00FC7890" w:rsidRPr="00245109" w:rsidSect="00FC7890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3322" w:rsidRDefault="00CD3322" w:rsidP="00FC7890">
      <w:r>
        <w:separator/>
      </w:r>
    </w:p>
  </w:endnote>
  <w:endnote w:type="continuationSeparator" w:id="0">
    <w:p w:rsidR="00CD3322" w:rsidRDefault="00CD3322" w:rsidP="00FC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6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FC7890" w:rsidRDefault="00FC7890">
            <w:pPr>
              <w:pStyle w:val="Stopka"/>
              <w:jc w:val="right"/>
            </w:pPr>
            <w:r>
              <w:t xml:space="preserve">Strona </w:t>
            </w:r>
            <w:r w:rsidR="001C0711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1C0711">
              <w:rPr>
                <w:b/>
              </w:rPr>
              <w:fldChar w:fldCharType="separate"/>
            </w:r>
            <w:r w:rsidR="00246E8F">
              <w:rPr>
                <w:b/>
                <w:noProof/>
              </w:rPr>
              <w:t>1</w:t>
            </w:r>
            <w:r w:rsidR="001C0711">
              <w:rPr>
                <w:b/>
              </w:rPr>
              <w:fldChar w:fldCharType="end"/>
            </w:r>
            <w:r>
              <w:t xml:space="preserve"> z </w:t>
            </w:r>
            <w:r w:rsidR="001C0711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1C0711">
              <w:rPr>
                <w:b/>
              </w:rPr>
              <w:fldChar w:fldCharType="separate"/>
            </w:r>
            <w:r w:rsidR="00246E8F">
              <w:rPr>
                <w:b/>
                <w:noProof/>
              </w:rPr>
              <w:t>1</w:t>
            </w:r>
            <w:r w:rsidR="001C0711">
              <w:rPr>
                <w:b/>
              </w:rPr>
              <w:fldChar w:fldCharType="end"/>
            </w:r>
          </w:p>
        </w:sdtContent>
      </w:sdt>
    </w:sdtContent>
  </w:sdt>
  <w:p w:rsidR="00FC7890" w:rsidRDefault="00FC7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3322" w:rsidRDefault="00CD3322" w:rsidP="00FC7890">
      <w:r>
        <w:separator/>
      </w:r>
    </w:p>
  </w:footnote>
  <w:footnote w:type="continuationSeparator" w:id="0">
    <w:p w:rsidR="00CD3322" w:rsidRDefault="00CD3322" w:rsidP="00FC7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7E91"/>
    <w:multiLevelType w:val="hybridMultilevel"/>
    <w:tmpl w:val="1B2A62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3567D"/>
    <w:multiLevelType w:val="multilevel"/>
    <w:tmpl w:val="3D1827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B744C3"/>
    <w:multiLevelType w:val="hybridMultilevel"/>
    <w:tmpl w:val="62DCF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48230">
    <w:abstractNumId w:val="0"/>
  </w:num>
  <w:num w:numId="2" w16cid:durableId="556673062">
    <w:abstractNumId w:val="2"/>
  </w:num>
  <w:num w:numId="3" w16cid:durableId="100991134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890"/>
    <w:rsid w:val="00022CA4"/>
    <w:rsid w:val="00061226"/>
    <w:rsid w:val="001C0711"/>
    <w:rsid w:val="00211D11"/>
    <w:rsid w:val="00245109"/>
    <w:rsid w:val="00246E8F"/>
    <w:rsid w:val="003873F0"/>
    <w:rsid w:val="003C6D88"/>
    <w:rsid w:val="00596A8F"/>
    <w:rsid w:val="005E7DB0"/>
    <w:rsid w:val="00620976"/>
    <w:rsid w:val="0067217E"/>
    <w:rsid w:val="00722353"/>
    <w:rsid w:val="00801312"/>
    <w:rsid w:val="00A20CB9"/>
    <w:rsid w:val="00AA38AD"/>
    <w:rsid w:val="00AA6E1A"/>
    <w:rsid w:val="00B511D7"/>
    <w:rsid w:val="00CD3322"/>
    <w:rsid w:val="00DD4B58"/>
    <w:rsid w:val="00DE7237"/>
    <w:rsid w:val="00E20239"/>
    <w:rsid w:val="00EF57F0"/>
    <w:rsid w:val="00F0137D"/>
    <w:rsid w:val="00F621D4"/>
    <w:rsid w:val="00FA2A89"/>
    <w:rsid w:val="00FC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8825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C7890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FC789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FC7890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FC78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C78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78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78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789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1010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7</cp:revision>
  <cp:lastPrinted>2025-01-22T13:44:00Z</cp:lastPrinted>
  <dcterms:created xsi:type="dcterms:W3CDTF">2021-08-20T08:10:00Z</dcterms:created>
  <dcterms:modified xsi:type="dcterms:W3CDTF">2025-01-22T13:46:00Z</dcterms:modified>
</cp:coreProperties>
</file>