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97A22" w14:textId="77777777" w:rsidR="000C1769" w:rsidRDefault="000C1769" w:rsidP="000C1769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Pytanie nr 1:</w:t>
      </w:r>
    </w:p>
    <w:p w14:paraId="2B87B0E3" w14:textId="511D7E0C" w:rsidR="00E832A3" w:rsidRDefault="00000000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 w:rsidRPr="007E7C53">
        <w:rPr>
          <w:rFonts w:ascii="Verdana" w:hAnsi="Verdana"/>
          <w:lang w:val="pl-PL"/>
        </w:rPr>
        <w:t>Czy Zamawiający udostępni oferentom pełną dokumentację techniczną istniejących urządzeń przewidzianych do integracji, w szczególności szlabanów, central sterujących, pętli indukcyjnych, sygnalizacji świetlnej, zasilaczy, istniejącego okablowania oraz obudów terminali?</w:t>
      </w:r>
    </w:p>
    <w:p w14:paraId="27537179" w14:textId="77777777" w:rsidR="0003382F" w:rsidRDefault="0003382F" w:rsidP="0003382F">
      <w:pPr>
        <w:pStyle w:val="Listanumerowana"/>
        <w:numPr>
          <w:ilvl w:val="0"/>
          <w:numId w:val="0"/>
        </w:numPr>
        <w:spacing w:after="140"/>
        <w:ind w:left="360"/>
        <w:jc w:val="both"/>
        <w:rPr>
          <w:rFonts w:ascii="Verdana" w:hAnsi="Verdana"/>
          <w:lang w:val="pl-PL"/>
        </w:rPr>
      </w:pPr>
    </w:p>
    <w:p w14:paraId="106FA995" w14:textId="77777777" w:rsidR="00A358D5" w:rsidRDefault="005327FB" w:rsidP="0003382F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 w:rsidRPr="00842A75">
        <w:rPr>
          <w:rFonts w:ascii="Verdana" w:hAnsi="Verdana"/>
          <w:lang w:val="pl-PL"/>
        </w:rPr>
        <w:t>Odpowiedź nr 1:</w:t>
      </w:r>
      <w:r>
        <w:rPr>
          <w:rFonts w:ascii="Verdana" w:hAnsi="Verdana"/>
          <w:lang w:val="pl-PL"/>
        </w:rPr>
        <w:t xml:space="preserve"> </w:t>
      </w:r>
    </w:p>
    <w:p w14:paraId="4B767D61" w14:textId="29B1434D" w:rsidR="0003382F" w:rsidRDefault="0003382F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 xml:space="preserve">Zamawiający nie posiada dokumentacji technicznej </w:t>
      </w:r>
      <w:r w:rsidR="009A63C8">
        <w:rPr>
          <w:rFonts w:ascii="Verdana" w:hAnsi="Verdana"/>
          <w:lang w:val="pl-PL"/>
        </w:rPr>
        <w:t>aktualnie zainstalowanych</w:t>
      </w:r>
      <w:r>
        <w:rPr>
          <w:rFonts w:ascii="Verdana" w:hAnsi="Verdana"/>
          <w:lang w:val="pl-PL"/>
        </w:rPr>
        <w:t xml:space="preserve"> urządzeń przewidzianych do integracji</w:t>
      </w:r>
      <w:r w:rsidR="009A63C8">
        <w:rPr>
          <w:rFonts w:ascii="Verdana" w:hAnsi="Verdana"/>
          <w:lang w:val="pl-PL"/>
        </w:rPr>
        <w:t xml:space="preserve"> z nowym Systemem</w:t>
      </w:r>
      <w:r w:rsidR="009452A5">
        <w:rPr>
          <w:rFonts w:ascii="Verdana" w:hAnsi="Verdana"/>
          <w:lang w:val="pl-PL"/>
        </w:rPr>
        <w:t xml:space="preserve">. Wszystkie informacje na temat aktualnie zamontowanych urządzeń Wykonawca uzyska </w:t>
      </w:r>
      <w:r w:rsidR="009A63C8">
        <w:rPr>
          <w:rFonts w:ascii="Verdana" w:hAnsi="Verdana"/>
          <w:lang w:val="pl-PL"/>
        </w:rPr>
        <w:t>podczas</w:t>
      </w:r>
      <w:r w:rsidR="009452A5">
        <w:rPr>
          <w:rFonts w:ascii="Verdana" w:hAnsi="Verdana"/>
          <w:lang w:val="pl-PL"/>
        </w:rPr>
        <w:t xml:space="preserve"> obowiązkowej wizji lokalnej. Zamawiający zapewnia dostęp do każdego elementu infrastruktury aktualnego systemu</w:t>
      </w:r>
      <w:r w:rsidR="0032792D">
        <w:rPr>
          <w:rFonts w:ascii="Verdana" w:hAnsi="Verdana"/>
          <w:lang w:val="pl-PL"/>
        </w:rPr>
        <w:t xml:space="preserve"> </w:t>
      </w:r>
      <w:r w:rsidR="009452A5">
        <w:rPr>
          <w:rFonts w:ascii="Verdana" w:hAnsi="Verdana"/>
          <w:lang w:val="pl-PL"/>
        </w:rPr>
        <w:t>wjazdowego</w:t>
      </w:r>
      <w:r w:rsidR="0032792D">
        <w:rPr>
          <w:rFonts w:ascii="Verdana" w:hAnsi="Verdana"/>
          <w:lang w:val="pl-PL"/>
        </w:rPr>
        <w:t xml:space="preserve"> w celu zweryfikowania </w:t>
      </w:r>
      <w:r w:rsidR="009A63C8">
        <w:rPr>
          <w:rFonts w:ascii="Verdana" w:hAnsi="Verdana"/>
          <w:lang w:val="pl-PL"/>
        </w:rPr>
        <w:t>nazw urządzeń oraz sposobu ich integracji z nowym Systemem.</w:t>
      </w:r>
    </w:p>
    <w:p w14:paraId="39F5AEA7" w14:textId="77777777" w:rsidR="005327FB" w:rsidRPr="007E7C53" w:rsidRDefault="005327FB" w:rsidP="005327FB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6C826C4C" w14:textId="77777777" w:rsidR="000C1769" w:rsidRDefault="000C1769" w:rsidP="000C1769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Pytanie nr 2:</w:t>
      </w:r>
    </w:p>
    <w:p w14:paraId="0F99BE0C" w14:textId="158D65AD" w:rsidR="00E832A3" w:rsidRDefault="00000000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 w:rsidRPr="007E7C53">
        <w:rPr>
          <w:rFonts w:ascii="Verdana" w:hAnsi="Verdana"/>
          <w:lang w:val="pl-PL"/>
        </w:rPr>
        <w:t>Czy Zamawiający udostępni schematy połączeń elektrycznych i logicznych istniejącej infrastruktury, w tym opis wejść/wyjść, sygnałów sterujących, portów przyłączeniowych, logiki szlabanu, sygnału z koncentratora pętli oraz sygnału położenia ramienia szlabanu?</w:t>
      </w:r>
    </w:p>
    <w:p w14:paraId="7F37D2C5" w14:textId="1215CBC7" w:rsidR="0003382F" w:rsidRDefault="0003382F" w:rsidP="0003382F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1866A756" w14:textId="77777777" w:rsidR="00A358D5" w:rsidRDefault="0003382F" w:rsidP="0003382F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 w:rsidRPr="00842A75">
        <w:rPr>
          <w:rFonts w:ascii="Verdana" w:hAnsi="Verdana"/>
          <w:lang w:val="pl-PL"/>
        </w:rPr>
        <w:t>Odpowiedź nr 2:</w:t>
      </w:r>
      <w:r>
        <w:rPr>
          <w:rFonts w:ascii="Verdana" w:hAnsi="Verdana"/>
          <w:lang w:val="pl-PL"/>
        </w:rPr>
        <w:t xml:space="preserve"> </w:t>
      </w:r>
    </w:p>
    <w:p w14:paraId="5488FADB" w14:textId="26C96CFB" w:rsidR="0003382F" w:rsidRDefault="0003382F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 xml:space="preserve">Zamawiający posiada </w:t>
      </w:r>
      <w:r w:rsidR="003210AA">
        <w:rPr>
          <w:rFonts w:ascii="Verdana" w:hAnsi="Verdana"/>
          <w:lang w:val="pl-PL"/>
        </w:rPr>
        <w:t>poglądowy</w:t>
      </w:r>
      <w:r>
        <w:rPr>
          <w:rFonts w:ascii="Verdana" w:hAnsi="Verdana"/>
          <w:lang w:val="pl-PL"/>
        </w:rPr>
        <w:t xml:space="preserve"> schemat</w:t>
      </w:r>
      <w:r w:rsidR="003210AA">
        <w:rPr>
          <w:rFonts w:ascii="Verdana" w:hAnsi="Verdana"/>
          <w:lang w:val="pl-PL"/>
        </w:rPr>
        <w:t xml:space="preserve"> projektowy połączeń</w:t>
      </w:r>
      <w:r w:rsidR="009A63C8">
        <w:rPr>
          <w:rFonts w:ascii="Verdana" w:hAnsi="Verdana"/>
          <w:lang w:val="pl-PL"/>
        </w:rPr>
        <w:t xml:space="preserve"> między urządzeniami aktualnego Systemu</w:t>
      </w:r>
      <w:r>
        <w:rPr>
          <w:rFonts w:ascii="Verdana" w:hAnsi="Verdana"/>
          <w:lang w:val="pl-PL"/>
        </w:rPr>
        <w:t>.</w:t>
      </w:r>
      <w:r w:rsidR="009A63C8">
        <w:rPr>
          <w:rFonts w:ascii="Verdana" w:hAnsi="Verdana"/>
          <w:lang w:val="pl-PL"/>
        </w:rPr>
        <w:t xml:space="preserve"> </w:t>
      </w:r>
      <w:r w:rsidR="009A63C8" w:rsidRPr="009A63C8">
        <w:rPr>
          <w:rFonts w:ascii="Verdana" w:hAnsi="Verdana"/>
          <w:lang w:val="pl-PL"/>
        </w:rPr>
        <w:t xml:space="preserve">Wszystkie informacje na temat aktualnie zamontowanych urządzeń Wykonawca uzyska podczas obowiązkowej wizji lokalnej. Zamawiający zapewnia dostęp do każdego elementu infrastruktury aktualnego systemu wjazdowego w celu zweryfikowania </w:t>
      </w:r>
      <w:r w:rsidR="009A63C8">
        <w:rPr>
          <w:rFonts w:ascii="Verdana" w:hAnsi="Verdana"/>
          <w:lang w:val="pl-PL"/>
        </w:rPr>
        <w:t>nazw</w:t>
      </w:r>
      <w:r w:rsidR="009A63C8" w:rsidRPr="009A63C8">
        <w:rPr>
          <w:rFonts w:ascii="Verdana" w:hAnsi="Verdana"/>
          <w:lang w:val="pl-PL"/>
        </w:rPr>
        <w:t xml:space="preserve"> urządzeń oraz sposobu ich integracji z nowym Systemem.</w:t>
      </w:r>
    </w:p>
    <w:p w14:paraId="1B4AD0E8" w14:textId="77777777" w:rsidR="0003382F" w:rsidRPr="007E7C53" w:rsidRDefault="0003382F" w:rsidP="0003382F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49A59440" w14:textId="77777777" w:rsidR="000C1769" w:rsidRDefault="000C1769" w:rsidP="000C1769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Pytanie nr 3:</w:t>
      </w:r>
    </w:p>
    <w:p w14:paraId="181C9413" w14:textId="418FEDE0" w:rsidR="00E832A3" w:rsidRDefault="00000000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 w:rsidRPr="007E7C53">
        <w:rPr>
          <w:rFonts w:ascii="Verdana" w:hAnsi="Verdana"/>
          <w:lang w:val="pl-PL"/>
        </w:rPr>
        <w:t>Prosimy o wskazanie producentów, modeli, roku produkcji oraz aktualnego stanu technicznego istniejących urządzeń przeznaczonych do wykorzystania przy modernizacji, tj. szlabanów, pętli indukcyjnych, sygnalizacji świetlnej, słupków, obudów urządzeń sterujących oraz obudów terminali wyjazdowych.</w:t>
      </w:r>
    </w:p>
    <w:p w14:paraId="286D2845" w14:textId="77777777" w:rsidR="003210AA" w:rsidRDefault="003210AA" w:rsidP="003210AA">
      <w:pPr>
        <w:pStyle w:val="Listanumerowana"/>
        <w:numPr>
          <w:ilvl w:val="0"/>
          <w:numId w:val="0"/>
        </w:numPr>
        <w:spacing w:after="140"/>
        <w:ind w:left="360"/>
        <w:jc w:val="both"/>
        <w:rPr>
          <w:rFonts w:ascii="Verdana" w:hAnsi="Verdana"/>
          <w:lang w:val="pl-PL"/>
        </w:rPr>
      </w:pPr>
    </w:p>
    <w:p w14:paraId="4D3403A4" w14:textId="77777777" w:rsidR="00A358D5" w:rsidRDefault="003210AA" w:rsidP="003210AA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 w:rsidRPr="00842A75">
        <w:rPr>
          <w:rFonts w:ascii="Verdana" w:hAnsi="Verdana"/>
          <w:lang w:val="pl-PL"/>
        </w:rPr>
        <w:t xml:space="preserve">Odpowiedź nr </w:t>
      </w:r>
      <w:r w:rsidR="00FB3009" w:rsidRPr="00842A75">
        <w:rPr>
          <w:rFonts w:ascii="Verdana" w:hAnsi="Verdana"/>
          <w:lang w:val="pl-PL"/>
        </w:rPr>
        <w:t>3</w:t>
      </w:r>
      <w:r w:rsidRPr="00842A75">
        <w:rPr>
          <w:rFonts w:ascii="Verdana" w:hAnsi="Verdana"/>
          <w:lang w:val="pl-PL"/>
        </w:rPr>
        <w:t>:</w:t>
      </w:r>
      <w:r>
        <w:rPr>
          <w:rFonts w:ascii="Verdana" w:hAnsi="Verdana"/>
          <w:lang w:val="pl-PL"/>
        </w:rPr>
        <w:t xml:space="preserve"> </w:t>
      </w:r>
    </w:p>
    <w:p w14:paraId="7ED6737D" w14:textId="352E5307" w:rsidR="003210AA" w:rsidRDefault="003210AA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Dokładne informacje Wykonawca uzyska podczas wizji lokalnej na terenie obiektu. Podczas wizji umożliwiamy dostęp do wglądu do każdego urządzeni</w:t>
      </w:r>
      <w:r w:rsidR="009A63C8">
        <w:rPr>
          <w:rFonts w:ascii="Verdana" w:hAnsi="Verdana"/>
          <w:lang w:val="pl-PL"/>
        </w:rPr>
        <w:t>a</w:t>
      </w:r>
      <w:r>
        <w:rPr>
          <w:rFonts w:ascii="Verdana" w:hAnsi="Verdana"/>
          <w:lang w:val="pl-PL"/>
        </w:rPr>
        <w:t xml:space="preserve"> w celu wykonania dokumentacji fotograficznej oraz sprawdzenia połączeń</w:t>
      </w:r>
      <w:r w:rsidR="009A63C8">
        <w:rPr>
          <w:rFonts w:ascii="Verdana" w:hAnsi="Verdana"/>
          <w:lang w:val="pl-PL"/>
        </w:rPr>
        <w:t>.</w:t>
      </w:r>
    </w:p>
    <w:p w14:paraId="6183B50E" w14:textId="77777777" w:rsidR="003210AA" w:rsidRPr="007E7C53" w:rsidRDefault="003210AA" w:rsidP="003210AA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36153370" w14:textId="77777777" w:rsidR="000C1769" w:rsidRDefault="000C1769" w:rsidP="000C1769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Pytanie nr 4:</w:t>
      </w:r>
    </w:p>
    <w:p w14:paraId="1B695BD8" w14:textId="4A623EEF" w:rsidR="00E832A3" w:rsidRDefault="00000000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 w:rsidRPr="007E7C53">
        <w:rPr>
          <w:rFonts w:ascii="Verdana" w:hAnsi="Verdana"/>
          <w:lang w:val="pl-PL"/>
        </w:rPr>
        <w:t>Czy Zamawiający potwierdza, że w przypadku braku kompatybilności istniejących urządzeń z oferowanym systemem wykonawca będzie uprawniony do wymiany elementów niekompatybilnych za dodatkowym wynagrodzeniem, po uprzednim uzgodnieniu zakresu i kosztów z Zamawiającym?</w:t>
      </w:r>
    </w:p>
    <w:p w14:paraId="50391D35" w14:textId="77777777" w:rsidR="00FB3009" w:rsidRDefault="00FB3009" w:rsidP="00FB3009">
      <w:pPr>
        <w:pStyle w:val="Listanumerowana"/>
        <w:numPr>
          <w:ilvl w:val="0"/>
          <w:numId w:val="0"/>
        </w:numPr>
        <w:spacing w:after="140"/>
        <w:ind w:left="360"/>
        <w:jc w:val="both"/>
        <w:rPr>
          <w:rFonts w:ascii="Verdana" w:hAnsi="Verdana"/>
          <w:lang w:val="pl-PL"/>
        </w:rPr>
      </w:pPr>
    </w:p>
    <w:p w14:paraId="47F0A308" w14:textId="77777777" w:rsidR="00A358D5" w:rsidRDefault="00FB3009" w:rsidP="00FB3009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 w:rsidRPr="00842A75">
        <w:rPr>
          <w:rFonts w:ascii="Verdana" w:hAnsi="Verdana"/>
          <w:lang w:val="pl-PL"/>
        </w:rPr>
        <w:t>Odpowiedź nr 4:</w:t>
      </w:r>
      <w:r>
        <w:rPr>
          <w:rFonts w:ascii="Verdana" w:hAnsi="Verdana"/>
          <w:lang w:val="pl-PL"/>
        </w:rPr>
        <w:t xml:space="preserve"> </w:t>
      </w:r>
    </w:p>
    <w:p w14:paraId="432B265D" w14:textId="5F7C8B16" w:rsidR="00FB3009" w:rsidRDefault="00FB3009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Tak, Zamawiający dopuszcza możliwość wymiany niekompatybilnych urządzeń</w:t>
      </w:r>
      <w:r w:rsidR="009452A5">
        <w:rPr>
          <w:rFonts w:ascii="Verdana" w:hAnsi="Verdana"/>
          <w:lang w:val="pl-PL"/>
        </w:rPr>
        <w:t>. Jednocześnie w celu</w:t>
      </w:r>
      <w:r w:rsidR="009452A5" w:rsidRPr="009452A5">
        <w:rPr>
          <w:lang w:val="pl-PL"/>
        </w:rPr>
        <w:t xml:space="preserve"> </w:t>
      </w:r>
      <w:r w:rsidR="009452A5" w:rsidRPr="009452A5">
        <w:rPr>
          <w:rFonts w:ascii="Verdana" w:hAnsi="Verdana"/>
          <w:lang w:val="pl-PL"/>
        </w:rPr>
        <w:t>optymalizacji kosztów Wykonawca wykorzysta aktualnie zamontowane urządzenia infrastruktury wjazdu</w:t>
      </w:r>
      <w:r w:rsidR="009452A5">
        <w:rPr>
          <w:rFonts w:ascii="Verdana" w:hAnsi="Verdana"/>
          <w:lang w:val="pl-PL"/>
        </w:rPr>
        <w:t xml:space="preserve"> zgodnie z zapisem działu </w:t>
      </w:r>
      <w:r w:rsidR="009452A5" w:rsidRPr="009452A5">
        <w:rPr>
          <w:rFonts w:ascii="Verdana" w:hAnsi="Verdana"/>
          <w:lang w:val="pl-PL"/>
        </w:rPr>
        <w:t>X</w:t>
      </w:r>
      <w:r w:rsidR="009452A5">
        <w:rPr>
          <w:rFonts w:ascii="Verdana" w:hAnsi="Verdana"/>
          <w:lang w:val="pl-PL"/>
        </w:rPr>
        <w:t xml:space="preserve"> </w:t>
      </w:r>
      <w:r w:rsidR="009452A5" w:rsidRPr="009452A5">
        <w:rPr>
          <w:rFonts w:ascii="Verdana" w:hAnsi="Verdana"/>
          <w:lang w:val="pl-PL"/>
        </w:rPr>
        <w:t>PRACE BUDOWLANE I OKABLOWANIE</w:t>
      </w:r>
      <w:r w:rsidR="009452A5">
        <w:rPr>
          <w:rFonts w:ascii="Verdana" w:hAnsi="Verdana"/>
          <w:lang w:val="pl-PL"/>
        </w:rPr>
        <w:t xml:space="preserve"> opisu działania Systemu stanowiącego Załącznik nr 2 Specyfikacji zamówienia.</w:t>
      </w:r>
      <w:r w:rsidR="00451810">
        <w:rPr>
          <w:rFonts w:ascii="Verdana" w:hAnsi="Verdana"/>
          <w:lang w:val="pl-PL"/>
        </w:rPr>
        <w:t xml:space="preserve"> W przypadku braku możliwości wykorzystania któregoś z aktualnie zamontowanych urządzeń Zamawiający dostarczy i zamontuje urządzenie nowe w porozumieniu z Wykonawcą.</w:t>
      </w:r>
    </w:p>
    <w:p w14:paraId="140DA75C" w14:textId="77777777" w:rsidR="00FB3009" w:rsidRDefault="00FB3009" w:rsidP="00FB3009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4B039CC8" w14:textId="77777777" w:rsidR="00B52CC3" w:rsidRPr="007E7C53" w:rsidRDefault="00B52CC3" w:rsidP="00FB3009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38972D0C" w14:textId="77777777" w:rsidR="000C1769" w:rsidRDefault="000C1769" w:rsidP="000C1769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lastRenderedPageBreak/>
        <w:t>Pytanie nr 5:</w:t>
      </w:r>
    </w:p>
    <w:p w14:paraId="33F53720" w14:textId="4A18E85E" w:rsidR="00E832A3" w:rsidRDefault="00000000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 w:rsidRPr="007E7C53">
        <w:rPr>
          <w:rFonts w:ascii="Verdana" w:hAnsi="Verdana"/>
          <w:lang w:val="pl-PL"/>
        </w:rPr>
        <w:t>Czy Zamawiający potwierdza, że odpowiedzialność wykonawcy za prawidłowe działanie systemu nie obejmuje wad, awarii lub ograniczeń technicznych urządzeń istniejących, które nie podlegają gwarancji wykonawcy i mają być serwisowane przez Zamawiającego?</w:t>
      </w:r>
    </w:p>
    <w:p w14:paraId="0FB8A975" w14:textId="77777777" w:rsidR="00CB6FF9" w:rsidRDefault="00CB6FF9" w:rsidP="00CB6FF9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48C84BBC" w14:textId="77777777" w:rsidR="00A358D5" w:rsidRDefault="00CB6FF9" w:rsidP="00CB6FF9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 w:rsidRPr="00842A75">
        <w:rPr>
          <w:rFonts w:ascii="Verdana" w:hAnsi="Verdana"/>
          <w:lang w:val="pl-PL"/>
        </w:rPr>
        <w:t>Odpowiedź nr 5:</w:t>
      </w:r>
      <w:r w:rsidR="009A7EF5">
        <w:rPr>
          <w:rFonts w:ascii="Verdana" w:hAnsi="Verdana"/>
          <w:lang w:val="pl-PL"/>
        </w:rPr>
        <w:t xml:space="preserve"> </w:t>
      </w:r>
    </w:p>
    <w:p w14:paraId="360D8AB8" w14:textId="75AB5427" w:rsidR="00CB6FF9" w:rsidRDefault="009A7EF5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 xml:space="preserve">Tak, zgodnie z </w:t>
      </w:r>
      <w:r w:rsidRPr="009A7EF5">
        <w:rPr>
          <w:rFonts w:ascii="Verdana" w:hAnsi="Verdana"/>
          <w:lang w:val="pl-PL"/>
        </w:rPr>
        <w:t>§1</w:t>
      </w:r>
      <w:r>
        <w:rPr>
          <w:rFonts w:ascii="Verdana" w:hAnsi="Verdana"/>
          <w:lang w:val="pl-PL"/>
        </w:rPr>
        <w:t xml:space="preserve">, ust. </w:t>
      </w:r>
      <w:r w:rsidR="0086404F">
        <w:rPr>
          <w:rFonts w:ascii="Verdana" w:hAnsi="Verdana"/>
          <w:lang w:val="pl-PL"/>
        </w:rPr>
        <w:t>4 Umowy (Załącznik nr 2 do Umowy) wskaz</w:t>
      </w:r>
      <w:r w:rsidR="000E500B">
        <w:rPr>
          <w:rFonts w:ascii="Verdana" w:hAnsi="Verdana"/>
          <w:lang w:val="pl-PL"/>
        </w:rPr>
        <w:t xml:space="preserve">ane </w:t>
      </w:r>
      <w:r w:rsidR="009452A5">
        <w:rPr>
          <w:rFonts w:ascii="Verdana" w:hAnsi="Verdana"/>
          <w:lang w:val="pl-PL"/>
        </w:rPr>
        <w:t>będą urządzenia</w:t>
      </w:r>
      <w:r w:rsidR="0086404F">
        <w:rPr>
          <w:rFonts w:ascii="Verdana" w:hAnsi="Verdana"/>
          <w:lang w:val="pl-PL"/>
        </w:rPr>
        <w:t>, które są serwisowane</w:t>
      </w:r>
      <w:r w:rsidR="000E500B">
        <w:rPr>
          <w:rFonts w:ascii="Verdana" w:hAnsi="Verdana"/>
          <w:lang w:val="pl-PL"/>
        </w:rPr>
        <w:t xml:space="preserve"> przez Zamawiającego </w:t>
      </w:r>
      <w:r w:rsidR="009452A5">
        <w:rPr>
          <w:rFonts w:ascii="Verdana" w:hAnsi="Verdana"/>
          <w:lang w:val="pl-PL"/>
        </w:rPr>
        <w:t>(</w:t>
      </w:r>
      <w:r w:rsidR="000E500B" w:rsidRPr="000E500B">
        <w:rPr>
          <w:rFonts w:ascii="Verdana" w:hAnsi="Verdana"/>
          <w:lang w:val="pl-PL"/>
        </w:rPr>
        <w:t>naprawa, wymiana, demontaż, montaż</w:t>
      </w:r>
      <w:r w:rsidR="009452A5">
        <w:rPr>
          <w:rFonts w:ascii="Verdana" w:hAnsi="Verdana"/>
          <w:lang w:val="pl-PL"/>
        </w:rPr>
        <w:t>)</w:t>
      </w:r>
      <w:r w:rsidR="00451810">
        <w:rPr>
          <w:rFonts w:ascii="Verdana" w:hAnsi="Verdana"/>
          <w:lang w:val="pl-PL"/>
        </w:rPr>
        <w:t>.</w:t>
      </w:r>
    </w:p>
    <w:p w14:paraId="3A232C66" w14:textId="77777777" w:rsidR="00CB6FF9" w:rsidRPr="007E7C53" w:rsidRDefault="00CB6FF9" w:rsidP="00451810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116DDC22" w14:textId="77777777" w:rsidR="000C1769" w:rsidRDefault="000C1769" w:rsidP="000C1769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Pytanie nr 6:</w:t>
      </w:r>
    </w:p>
    <w:p w14:paraId="61508F4E" w14:textId="63716CF5" w:rsidR="00E832A3" w:rsidRDefault="00000000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 w:rsidRPr="007E7C53">
        <w:rPr>
          <w:rFonts w:ascii="Verdana" w:hAnsi="Verdana"/>
          <w:lang w:val="pl-PL"/>
        </w:rPr>
        <w:t>Prosimy o potwierdzenie, że w ramach zamówienia wykonawca odpowiada za integrację urządzeń istniejących z nowym systemem, natomiast nie odpowiada za doprowadzenie istniejących urządzeń do pełnej sprawności technicznej, jeżeli ich stan techniczny uniemożliwi prawidłową współpracę z systemem.</w:t>
      </w:r>
    </w:p>
    <w:p w14:paraId="175FD2DD" w14:textId="77777777" w:rsidR="00451810" w:rsidRDefault="00451810" w:rsidP="00451810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0C2B429C" w14:textId="77777777" w:rsidR="00A358D5" w:rsidRDefault="00451810" w:rsidP="00451810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 w:rsidRPr="00842A75">
        <w:rPr>
          <w:rFonts w:ascii="Verdana" w:hAnsi="Verdana"/>
          <w:lang w:val="pl-PL"/>
        </w:rPr>
        <w:t>Odpowiedź nr 6:</w:t>
      </w:r>
      <w:r>
        <w:rPr>
          <w:rFonts w:ascii="Verdana" w:hAnsi="Verdana"/>
          <w:lang w:val="pl-PL"/>
        </w:rPr>
        <w:t xml:space="preserve"> </w:t>
      </w:r>
    </w:p>
    <w:p w14:paraId="0F42EC32" w14:textId="470E56F8" w:rsidR="00451810" w:rsidRDefault="00451810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Tak potwierdzam</w:t>
      </w:r>
      <w:r w:rsidR="003B230C">
        <w:rPr>
          <w:rFonts w:ascii="Verdana" w:hAnsi="Verdana"/>
          <w:lang w:val="pl-PL"/>
        </w:rPr>
        <w:t>,</w:t>
      </w:r>
      <w:r>
        <w:rPr>
          <w:rFonts w:ascii="Verdana" w:hAnsi="Verdana"/>
          <w:lang w:val="pl-PL"/>
        </w:rPr>
        <w:t xml:space="preserve"> Zamawiający odpowiada za stan techniczny aktualnie zainstalowanych urządzeń.</w:t>
      </w:r>
    </w:p>
    <w:p w14:paraId="31B21838" w14:textId="77777777" w:rsidR="00451810" w:rsidRPr="007E7C53" w:rsidRDefault="00451810" w:rsidP="00451810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7FA5A48D" w14:textId="77777777" w:rsidR="00D90886" w:rsidRDefault="00D90886" w:rsidP="00D90886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Pytanie nr 7:</w:t>
      </w:r>
    </w:p>
    <w:p w14:paraId="6A968484" w14:textId="71F28357" w:rsidR="00E832A3" w:rsidRDefault="00000000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 w:rsidRPr="007E7C53">
        <w:rPr>
          <w:rFonts w:ascii="Verdana" w:hAnsi="Verdana"/>
          <w:lang w:val="pl-PL"/>
        </w:rPr>
        <w:t>Czy Zamawiający udostępni podczas wizji lokalnej lub na etapie pytań do postępowania szczegółowy wykaz istniejącego okablowania wraz z informacją, które odcinki mogą zostać wykorzystane, a które są przeznaczone do wymiany?</w:t>
      </w:r>
    </w:p>
    <w:p w14:paraId="5F7659B5" w14:textId="77777777" w:rsidR="00451810" w:rsidRDefault="00451810" w:rsidP="00451810">
      <w:pPr>
        <w:pStyle w:val="Listanumerowana"/>
        <w:numPr>
          <w:ilvl w:val="0"/>
          <w:numId w:val="0"/>
        </w:numPr>
        <w:spacing w:after="140"/>
        <w:ind w:left="360"/>
        <w:jc w:val="both"/>
        <w:rPr>
          <w:rFonts w:ascii="Verdana" w:hAnsi="Verdana"/>
          <w:lang w:val="pl-PL"/>
        </w:rPr>
      </w:pPr>
    </w:p>
    <w:p w14:paraId="10437D8C" w14:textId="77777777" w:rsidR="00A358D5" w:rsidRDefault="00451810" w:rsidP="00451810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 w:rsidRPr="00842A75">
        <w:rPr>
          <w:rFonts w:ascii="Verdana" w:hAnsi="Verdana"/>
          <w:lang w:val="pl-PL"/>
        </w:rPr>
        <w:t>Odpowiedź nr 7:</w:t>
      </w:r>
      <w:r>
        <w:rPr>
          <w:rFonts w:ascii="Verdana" w:hAnsi="Verdana"/>
          <w:lang w:val="pl-PL"/>
        </w:rPr>
        <w:t xml:space="preserve"> </w:t>
      </w:r>
    </w:p>
    <w:p w14:paraId="64C443DB" w14:textId="72A71E54" w:rsidR="00451810" w:rsidRDefault="00451810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Zamawiający nie posiada wykazu istniejącego okablowania. Wykonawca podczas wizji lokalnej oraz na etapie przygotowania oferty powinien przygotować projekt wykonania połączeń nowych urządzeń z aktualnie zamontowanymi.</w:t>
      </w:r>
      <w:r w:rsidR="003B230C">
        <w:rPr>
          <w:rFonts w:ascii="Verdana" w:hAnsi="Verdana"/>
          <w:lang w:val="pl-PL"/>
        </w:rPr>
        <w:t xml:space="preserve"> Odpowiedni schemat połączeń należy wykonać jako załącznik do dokumentacji powykonawczej.</w:t>
      </w:r>
    </w:p>
    <w:p w14:paraId="1FC93449" w14:textId="77777777" w:rsidR="00451810" w:rsidRPr="007E7C53" w:rsidRDefault="00451810" w:rsidP="00451810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45972FC4" w14:textId="77777777" w:rsidR="00D90886" w:rsidRDefault="00D90886" w:rsidP="00D90886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Pytanie nr 8:</w:t>
      </w:r>
    </w:p>
    <w:p w14:paraId="2B66AC59" w14:textId="16EAB7BB" w:rsidR="00E832A3" w:rsidRDefault="00000000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 w:rsidRPr="007E7C53">
        <w:rPr>
          <w:rFonts w:ascii="Verdana" w:hAnsi="Verdana"/>
          <w:lang w:val="pl-PL"/>
        </w:rPr>
        <w:t>Czy Zamawiający potwierdza, że zapewni gotową i działającą infrastrukturę LAN, zdalny dostęp oraz zasilanie 230V dla wszystkich lokalizacji objętych systemem, zgodnie z dokumentacją postępowania?</w:t>
      </w:r>
    </w:p>
    <w:p w14:paraId="6EF47E51" w14:textId="77777777" w:rsidR="003B230C" w:rsidRDefault="003B230C" w:rsidP="003B230C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50399DE1" w14:textId="77777777" w:rsidR="00A358D5" w:rsidRDefault="00A40101" w:rsidP="00A40101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 w:rsidRPr="00842A75">
        <w:rPr>
          <w:rFonts w:ascii="Verdana" w:hAnsi="Verdana"/>
          <w:lang w:val="pl-PL"/>
        </w:rPr>
        <w:t>Odpowiedź nr 8:</w:t>
      </w:r>
      <w:r>
        <w:rPr>
          <w:rFonts w:ascii="Verdana" w:hAnsi="Verdana"/>
          <w:lang w:val="pl-PL"/>
        </w:rPr>
        <w:t xml:space="preserve"> </w:t>
      </w:r>
    </w:p>
    <w:p w14:paraId="213488E9" w14:textId="08340F3F" w:rsidR="00A40101" w:rsidRPr="00A40101" w:rsidRDefault="00A40101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 xml:space="preserve">Zgodnie z zapisami w Umowie </w:t>
      </w:r>
      <w:r w:rsidRPr="00A40101">
        <w:rPr>
          <w:rFonts w:ascii="Verdana" w:hAnsi="Verdana"/>
          <w:lang w:val="pl-PL"/>
        </w:rPr>
        <w:t>§4</w:t>
      </w:r>
      <w:r>
        <w:rPr>
          <w:rFonts w:ascii="Verdana" w:hAnsi="Verdana"/>
          <w:lang w:val="pl-PL"/>
        </w:rPr>
        <w:t xml:space="preserve"> </w:t>
      </w:r>
      <w:r w:rsidRPr="00A40101">
        <w:rPr>
          <w:rFonts w:ascii="Verdana" w:hAnsi="Verdana"/>
          <w:lang w:val="pl-PL"/>
        </w:rPr>
        <w:t>Zobowiązania Zamawiającego</w:t>
      </w:r>
      <w:r>
        <w:rPr>
          <w:rFonts w:ascii="Verdana" w:hAnsi="Verdana"/>
          <w:lang w:val="pl-PL"/>
        </w:rPr>
        <w:t>, ust 2 i 3</w:t>
      </w:r>
      <w:r w:rsidR="004D4270">
        <w:rPr>
          <w:rFonts w:ascii="Verdana" w:hAnsi="Verdana"/>
          <w:lang w:val="pl-PL"/>
        </w:rPr>
        <w:t>, Zamawiający odpowiada za</w:t>
      </w:r>
      <w:r>
        <w:rPr>
          <w:rFonts w:ascii="Verdana" w:hAnsi="Verdana"/>
          <w:lang w:val="pl-PL"/>
        </w:rPr>
        <w:t>;</w:t>
      </w:r>
    </w:p>
    <w:p w14:paraId="4B186236" w14:textId="6BF5CE04" w:rsidR="00A40101" w:rsidRDefault="00A40101" w:rsidP="00A40101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„</w:t>
      </w:r>
      <w:r w:rsidRPr="00A40101">
        <w:rPr>
          <w:rFonts w:ascii="Verdana" w:hAnsi="Verdana"/>
          <w:lang w:val="pl-PL"/>
        </w:rPr>
        <w:t>2.</w:t>
      </w:r>
      <w:r w:rsidRPr="00A40101">
        <w:rPr>
          <w:rFonts w:ascii="Verdana" w:hAnsi="Verdana"/>
          <w:lang w:val="pl-PL"/>
        </w:rPr>
        <w:tab/>
        <w:t>Zamawiający udostępni infrastrukturę Rynku w celu podłączenia urządzeń do zasilania 230V oraz sieci LAN o przepustowości minimum 100MBit z dostępem do Internetu (o ile jest wymagany). Umożliwi również wykorzystanie funkcjonalności szlabanów oraz pętli do sterowania w/w urządzeniami, w tym porty przyłączeniowe logiki szlabanu – sygnał z koncentratora pętli oraz sygnał położenia szlabanu, niezbędne dla sterowania sygnalizacją świetlną.</w:t>
      </w:r>
      <w:r>
        <w:rPr>
          <w:rFonts w:ascii="Verdana" w:hAnsi="Verdana"/>
          <w:lang w:val="pl-PL"/>
        </w:rPr>
        <w:t>”</w:t>
      </w:r>
    </w:p>
    <w:p w14:paraId="14EF2440" w14:textId="5370C821" w:rsidR="00A40101" w:rsidRDefault="00A40101" w:rsidP="00A40101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 xml:space="preserve">„3. </w:t>
      </w:r>
      <w:r w:rsidRPr="00A40101">
        <w:rPr>
          <w:rFonts w:ascii="Verdana" w:hAnsi="Verdana"/>
          <w:lang w:val="pl-PL"/>
        </w:rPr>
        <w:t>Zamawiający oświadcza, że dysponuje siecią teleinformatyczną LAN o parametrach pracy zgodnych ze standardem minimum Fast Ethernet, która łączy udostępnione pomieszczenie, w którym zostanie zainstalowany serwer Systemu z pomieszczeniami kasjerskimi bram wjazdowych i wyjazdowych oraz z czytnikami kart i szlabanami. Dodatkowo sieć ta jest doprowadzona do wszystkich komputerów, które będą miały dostęp do Systemu wjazdowego.</w:t>
      </w:r>
      <w:r>
        <w:rPr>
          <w:rFonts w:ascii="Verdana" w:hAnsi="Verdana"/>
          <w:lang w:val="pl-PL"/>
        </w:rPr>
        <w:t>”</w:t>
      </w:r>
    </w:p>
    <w:p w14:paraId="1DBA0365" w14:textId="77777777" w:rsidR="004260C0" w:rsidRDefault="004260C0" w:rsidP="00A40101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</w:p>
    <w:p w14:paraId="771B41A6" w14:textId="0302C513" w:rsidR="004D4270" w:rsidRDefault="004D4270" w:rsidP="009D1C0F">
      <w:pPr>
        <w:pStyle w:val="Listanumerowana"/>
        <w:numPr>
          <w:ilvl w:val="0"/>
          <w:numId w:val="0"/>
        </w:numPr>
        <w:spacing w:after="140"/>
        <w:ind w:left="360" w:firstLine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lastRenderedPageBreak/>
        <w:t xml:space="preserve">Zgodnie z zapisami w Opisie działania systemu Dział </w:t>
      </w:r>
      <w:r w:rsidRPr="004D4270">
        <w:rPr>
          <w:rFonts w:ascii="Verdana" w:hAnsi="Verdana"/>
          <w:lang w:val="pl-PL"/>
        </w:rPr>
        <w:t>X</w:t>
      </w:r>
      <w:r>
        <w:rPr>
          <w:rFonts w:ascii="Verdana" w:hAnsi="Verdana"/>
          <w:lang w:val="pl-PL"/>
        </w:rPr>
        <w:t xml:space="preserve"> </w:t>
      </w:r>
      <w:r w:rsidRPr="004D4270">
        <w:rPr>
          <w:rFonts w:ascii="Verdana" w:hAnsi="Verdana"/>
          <w:lang w:val="pl-PL"/>
        </w:rPr>
        <w:t>PRACE BUDOWLANE I OKABLOWANIE</w:t>
      </w:r>
      <w:r>
        <w:rPr>
          <w:rFonts w:ascii="Verdana" w:hAnsi="Verdana"/>
          <w:lang w:val="pl-PL"/>
        </w:rPr>
        <w:t>, ust. 1 i 2 Wykonawca odpowiada za</w:t>
      </w:r>
      <w:r w:rsidR="004260C0">
        <w:rPr>
          <w:rFonts w:ascii="Verdana" w:hAnsi="Verdana"/>
          <w:lang w:val="pl-PL"/>
        </w:rPr>
        <w:t>;</w:t>
      </w:r>
    </w:p>
    <w:p w14:paraId="11CAFE3F" w14:textId="343FAFC3" w:rsidR="004D4270" w:rsidRPr="004D4270" w:rsidRDefault="004D4270" w:rsidP="004D4270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„</w:t>
      </w:r>
      <w:r w:rsidRPr="004D4270">
        <w:rPr>
          <w:rFonts w:ascii="Verdana" w:hAnsi="Verdana"/>
          <w:lang w:val="pl-PL"/>
        </w:rPr>
        <w:t>1.</w:t>
      </w:r>
      <w:r w:rsidRPr="004D4270">
        <w:rPr>
          <w:rFonts w:ascii="Verdana" w:hAnsi="Verdana"/>
          <w:lang w:val="pl-PL"/>
        </w:rPr>
        <w:tab/>
        <w:t>Wykonanie niezbędnych do prawidłowego działania urządzeń infrastruktury Systemu prac instalacyjnych. W załączeniu mapa Rynku z miejscem montażu urządzeń infrastruktury Systemu.</w:t>
      </w:r>
      <w:r>
        <w:rPr>
          <w:rFonts w:ascii="Verdana" w:hAnsi="Verdana"/>
          <w:lang w:val="pl-PL"/>
        </w:rPr>
        <w:t>”</w:t>
      </w:r>
    </w:p>
    <w:p w14:paraId="394958C4" w14:textId="037AE1B6" w:rsidR="004D4270" w:rsidRDefault="004D4270" w:rsidP="004D4270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„</w:t>
      </w:r>
      <w:r w:rsidRPr="004D4270">
        <w:rPr>
          <w:rFonts w:ascii="Verdana" w:hAnsi="Verdana"/>
          <w:lang w:val="pl-PL"/>
        </w:rPr>
        <w:t>2.</w:t>
      </w:r>
      <w:r w:rsidRPr="004D4270">
        <w:rPr>
          <w:rFonts w:ascii="Verdana" w:hAnsi="Verdana"/>
          <w:lang w:val="pl-PL"/>
        </w:rPr>
        <w:tab/>
        <w:t>W celu optymalizacji kosztów Wykonawca wykorzysta istniejące okablowanie zasilające i komunikacyjne, niezbędne do prawidłowego działania Systemu. Jeśli w trakcie instalacji okaże się, że wybrane odcinki obecnie istniejącego okablowania przeznaczone do wykorzystania wymagają, lub posiadają wskazanie do wymiany to Wykonawca niezwłocznie przedstawi tą informację Zamawiającemu wraz z kosztami wymiany wadliwych odcinków okablowania. Jednocześnie Wykonawca wykona brakującą instalację okablowania komunikacyjnego na odcinku: budynek LRH (serwer) – Wyjazd 1 i 2 – Wjazd 3, 4 i 6 – samoobsługowe kasy parkingowe.</w:t>
      </w:r>
      <w:r>
        <w:rPr>
          <w:rFonts w:ascii="Verdana" w:hAnsi="Verdana"/>
          <w:lang w:val="pl-PL"/>
        </w:rPr>
        <w:t>”</w:t>
      </w:r>
    </w:p>
    <w:p w14:paraId="03E3B349" w14:textId="77777777" w:rsidR="004260C0" w:rsidRDefault="004260C0" w:rsidP="004D4270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</w:p>
    <w:p w14:paraId="55CBFAD1" w14:textId="77777777" w:rsidR="004260C0" w:rsidRDefault="004260C0" w:rsidP="009D1C0F">
      <w:pPr>
        <w:pStyle w:val="Listanumerowana"/>
        <w:numPr>
          <w:ilvl w:val="0"/>
          <w:numId w:val="0"/>
        </w:numPr>
        <w:spacing w:after="140"/>
        <w:ind w:left="360" w:firstLine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Wykonawca wykorzysta istniejącą sieć oraz wykona brakujące elementy sieci.</w:t>
      </w:r>
    </w:p>
    <w:p w14:paraId="504A4DAA" w14:textId="77777777" w:rsidR="003B230C" w:rsidRPr="007E7C53" w:rsidRDefault="003B230C" w:rsidP="003B230C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501CC933" w14:textId="77777777" w:rsidR="00D90886" w:rsidRDefault="00D90886" w:rsidP="00D90886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Pytanie nr 9:</w:t>
      </w:r>
    </w:p>
    <w:p w14:paraId="1CEE977E" w14:textId="05CE168E" w:rsidR="00E832A3" w:rsidRDefault="00000000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 w:rsidRPr="007E7C53">
        <w:rPr>
          <w:rFonts w:ascii="Verdana" w:hAnsi="Verdana"/>
          <w:lang w:val="pl-PL"/>
        </w:rPr>
        <w:t xml:space="preserve">Prosimy o </w:t>
      </w:r>
      <w:r w:rsidR="00D90886" w:rsidRPr="007E7C53">
        <w:rPr>
          <w:rFonts w:ascii="Verdana" w:hAnsi="Verdana"/>
          <w:lang w:val="pl-PL"/>
        </w:rPr>
        <w:t>doprecyzowanie</w:t>
      </w:r>
      <w:r w:rsidRPr="007E7C53">
        <w:rPr>
          <w:rFonts w:ascii="Verdana" w:hAnsi="Verdana"/>
          <w:lang w:val="pl-PL"/>
        </w:rPr>
        <w:t xml:space="preserve"> czy integracja z Comarch ERP XL ma obejmować: eksport danych, import danych, automatyczne księgowanie dokumentów, wystawianie dokumentów sprzedaży, synchronizację kontrahentów, obsługę fiskalizacji czy inne funkcje.</w:t>
      </w:r>
    </w:p>
    <w:p w14:paraId="43A223C4" w14:textId="77777777" w:rsidR="004D4270" w:rsidRDefault="004D4270" w:rsidP="004D4270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4CC742CF" w14:textId="77777777" w:rsidR="00AE2A36" w:rsidRDefault="004D4270" w:rsidP="004D4270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 w:rsidRPr="00AE2A36">
        <w:rPr>
          <w:rFonts w:ascii="Verdana" w:hAnsi="Verdana"/>
          <w:lang w:val="pl-PL"/>
        </w:rPr>
        <w:t>Odpowiedź nr 9:</w:t>
      </w:r>
      <w:r w:rsidR="00AE2A36">
        <w:rPr>
          <w:rFonts w:ascii="Verdana" w:hAnsi="Verdana"/>
          <w:lang w:val="pl-PL"/>
        </w:rPr>
        <w:t xml:space="preserve"> </w:t>
      </w:r>
    </w:p>
    <w:p w14:paraId="28E2E8F7" w14:textId="0C44F713" w:rsidR="004D4270" w:rsidRDefault="00AE2A36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Tak, wszystkie z wymienionych.</w:t>
      </w:r>
    </w:p>
    <w:p w14:paraId="45155B96" w14:textId="77777777" w:rsidR="004D4270" w:rsidRPr="007E7C53" w:rsidRDefault="004D4270" w:rsidP="004D4270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1D6EB26B" w14:textId="77777777" w:rsidR="00D90886" w:rsidRDefault="00D90886" w:rsidP="00D90886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Pytanie nr 10:</w:t>
      </w:r>
    </w:p>
    <w:p w14:paraId="0836895B" w14:textId="6EBB2B08" w:rsidR="00E832A3" w:rsidRDefault="00000000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 w:rsidRPr="007E7C53">
        <w:rPr>
          <w:rFonts w:ascii="Verdana" w:hAnsi="Verdana"/>
          <w:lang w:val="pl-PL"/>
        </w:rPr>
        <w:t>Prosimy o wskazanie, czy Zamawiający posiada już urządzenia fiskalne przewidziane do współpracy z systemem, a jeśli tak, to prosimy o podanie ich producenta, modelu oraz sposobu oczekiwanej integracji.</w:t>
      </w:r>
    </w:p>
    <w:p w14:paraId="78B5AE8A" w14:textId="77777777" w:rsidR="002F1B7B" w:rsidRDefault="002F1B7B" w:rsidP="002F1B7B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27659D40" w14:textId="77777777" w:rsidR="00A358D5" w:rsidRDefault="002F1B7B" w:rsidP="002F1B7B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 w:rsidRPr="00842A75">
        <w:rPr>
          <w:rFonts w:ascii="Verdana" w:hAnsi="Verdana"/>
          <w:lang w:val="pl-PL"/>
        </w:rPr>
        <w:t>Odpowiedź nr 10:</w:t>
      </w:r>
      <w:r>
        <w:rPr>
          <w:rFonts w:ascii="Verdana" w:hAnsi="Verdana"/>
          <w:lang w:val="pl-PL"/>
        </w:rPr>
        <w:t xml:space="preserve"> </w:t>
      </w:r>
    </w:p>
    <w:p w14:paraId="2F4B742B" w14:textId="6BD6B834" w:rsidR="002F1B7B" w:rsidRDefault="002F1B7B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 xml:space="preserve">Zamawiający nie posiada urządzeń fiskalnych. </w:t>
      </w:r>
    </w:p>
    <w:p w14:paraId="29097414" w14:textId="77777777" w:rsidR="002F1B7B" w:rsidRPr="007E7C53" w:rsidRDefault="002F1B7B" w:rsidP="002F1B7B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77C313CD" w14:textId="77777777" w:rsidR="00D90886" w:rsidRDefault="00D90886" w:rsidP="00D90886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Pytanie nr 11:</w:t>
      </w:r>
    </w:p>
    <w:p w14:paraId="2F400D99" w14:textId="6E2E0D59" w:rsidR="00E832A3" w:rsidRDefault="00000000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 w:rsidRPr="007E7C53">
        <w:rPr>
          <w:rFonts w:ascii="Verdana" w:hAnsi="Verdana"/>
          <w:lang w:val="pl-PL"/>
        </w:rPr>
        <w:t>Czy Zamawiający oczekuje, aby w ramach zamówienia wykonawca dostarczył urządzenia fiskalne, czy też wystarczające jest zapewnienie integracji systemu z urządzeniami fiskalnymi dostarczonymi przez Zamawiającego?</w:t>
      </w:r>
    </w:p>
    <w:p w14:paraId="14CA0848" w14:textId="77777777" w:rsidR="002F1B7B" w:rsidRDefault="002F1B7B" w:rsidP="002F1B7B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5B80EF1D" w14:textId="77777777" w:rsidR="00A358D5" w:rsidRDefault="002F1B7B" w:rsidP="002F1B7B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 w:rsidRPr="00842A75">
        <w:rPr>
          <w:rFonts w:ascii="Verdana" w:hAnsi="Verdana"/>
          <w:lang w:val="pl-PL"/>
        </w:rPr>
        <w:t>Odpowiedź nr 11:</w:t>
      </w:r>
      <w:r w:rsidRPr="002F1B7B">
        <w:rPr>
          <w:rFonts w:ascii="Verdana" w:hAnsi="Verdana"/>
          <w:lang w:val="pl-PL"/>
        </w:rPr>
        <w:t xml:space="preserve"> </w:t>
      </w:r>
    </w:p>
    <w:p w14:paraId="2580F5E8" w14:textId="004E6B8F" w:rsidR="002F1B7B" w:rsidRDefault="002F1B7B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 w:rsidRPr="002F1B7B">
        <w:rPr>
          <w:rFonts w:ascii="Verdana" w:hAnsi="Verdana"/>
          <w:lang w:val="pl-PL"/>
        </w:rPr>
        <w:t xml:space="preserve">Wykonawca </w:t>
      </w:r>
      <w:r>
        <w:rPr>
          <w:rFonts w:ascii="Verdana" w:hAnsi="Verdana"/>
          <w:lang w:val="pl-PL"/>
        </w:rPr>
        <w:t xml:space="preserve">sam </w:t>
      </w:r>
      <w:r w:rsidRPr="002F1B7B">
        <w:rPr>
          <w:rFonts w:ascii="Verdana" w:hAnsi="Verdana"/>
          <w:lang w:val="pl-PL"/>
        </w:rPr>
        <w:t xml:space="preserve">dobiera </w:t>
      </w:r>
      <w:r>
        <w:rPr>
          <w:rFonts w:ascii="Verdana" w:hAnsi="Verdana"/>
          <w:lang w:val="pl-PL"/>
        </w:rPr>
        <w:t xml:space="preserve">i proponuje </w:t>
      </w:r>
      <w:r w:rsidR="00A559ED">
        <w:rPr>
          <w:rFonts w:ascii="Verdana" w:hAnsi="Verdana"/>
          <w:lang w:val="pl-PL"/>
        </w:rPr>
        <w:t xml:space="preserve">model </w:t>
      </w:r>
      <w:r w:rsidRPr="002F1B7B">
        <w:rPr>
          <w:rFonts w:ascii="Verdana" w:hAnsi="Verdana"/>
          <w:lang w:val="pl-PL"/>
        </w:rPr>
        <w:t>urządzenia, które będ</w:t>
      </w:r>
      <w:r w:rsidR="00A559ED">
        <w:rPr>
          <w:rFonts w:ascii="Verdana" w:hAnsi="Verdana"/>
          <w:lang w:val="pl-PL"/>
        </w:rPr>
        <w:t>zie</w:t>
      </w:r>
      <w:r w:rsidRPr="002F1B7B">
        <w:rPr>
          <w:rFonts w:ascii="Verdana" w:hAnsi="Verdana"/>
          <w:lang w:val="pl-PL"/>
        </w:rPr>
        <w:t xml:space="preserve"> kompatybilne z oprogramowaniem Systemu oraz z obudowami i urządzeniami zamontowanymi wewnątrz kas samoobsługowych.</w:t>
      </w:r>
    </w:p>
    <w:p w14:paraId="7BB75F2D" w14:textId="77777777" w:rsidR="002F1B7B" w:rsidRPr="007E7C53" w:rsidRDefault="002F1B7B" w:rsidP="002F1B7B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27805C27" w14:textId="77777777" w:rsidR="00D90886" w:rsidRDefault="00D90886" w:rsidP="00D90886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Pytanie nr 12:</w:t>
      </w:r>
    </w:p>
    <w:p w14:paraId="4756807F" w14:textId="7F98E46E" w:rsidR="00E832A3" w:rsidRDefault="00000000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 w:rsidRPr="007E7C53">
        <w:rPr>
          <w:rFonts w:ascii="Verdana" w:hAnsi="Verdana"/>
          <w:lang w:val="pl-PL"/>
        </w:rPr>
        <w:t xml:space="preserve">Prosimy o </w:t>
      </w:r>
      <w:r w:rsidR="00F243F4" w:rsidRPr="007E7C53">
        <w:rPr>
          <w:rFonts w:ascii="Verdana" w:hAnsi="Verdana"/>
          <w:lang w:val="pl-PL"/>
        </w:rPr>
        <w:t>doprecyzowanie</w:t>
      </w:r>
      <w:r w:rsidRPr="007E7C53">
        <w:rPr>
          <w:rFonts w:ascii="Verdana" w:hAnsi="Verdana"/>
          <w:lang w:val="pl-PL"/>
        </w:rPr>
        <w:t xml:space="preserve"> czy wymaganie „podpisany na wszystkich stronach wzór Umowy wraz z załącznikami do Umowy” należy rozumieć jako obowiązek podpisania wyłącznie wzoru umowy oraz załączników dostępnych na etapie składania oferty, czy także załączników, które z natury rzeczy mają powstać dopiero po wyborze wykonawcy lub po realizacji części prac, np. harmonogramu rzeczowo-finansowego albo dokumentów powykonawczych.</w:t>
      </w:r>
    </w:p>
    <w:p w14:paraId="75F4755D" w14:textId="77777777" w:rsidR="00A559ED" w:rsidRDefault="00A559ED" w:rsidP="00A559ED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497C9891" w14:textId="77777777" w:rsidR="00B52CC3" w:rsidRDefault="00B52CC3" w:rsidP="00A559ED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2F8B7770" w14:textId="77777777" w:rsidR="00B52CC3" w:rsidRDefault="00B52CC3" w:rsidP="00A559ED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5C37DD19" w14:textId="77777777" w:rsidR="00A358D5" w:rsidRDefault="00A559ED" w:rsidP="00A559ED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 w:rsidRPr="00842A75">
        <w:rPr>
          <w:rFonts w:ascii="Verdana" w:hAnsi="Verdana"/>
          <w:lang w:val="pl-PL"/>
        </w:rPr>
        <w:lastRenderedPageBreak/>
        <w:t>Odpowiedź nr 12:</w:t>
      </w:r>
      <w:r>
        <w:rPr>
          <w:rFonts w:ascii="Verdana" w:hAnsi="Verdana"/>
          <w:lang w:val="pl-PL"/>
        </w:rPr>
        <w:t xml:space="preserve"> </w:t>
      </w:r>
    </w:p>
    <w:p w14:paraId="541A1F00" w14:textId="7C622524" w:rsidR="00A559ED" w:rsidRDefault="00F243F4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P</w:t>
      </w:r>
      <w:r w:rsidR="00A559ED">
        <w:rPr>
          <w:rFonts w:ascii="Verdana" w:hAnsi="Verdana"/>
          <w:lang w:val="pl-PL"/>
        </w:rPr>
        <w:t>odpisy są wymagane na wszystkich stronach wszystkich dokumentów</w:t>
      </w:r>
      <w:r>
        <w:rPr>
          <w:rFonts w:ascii="Verdana" w:hAnsi="Verdana"/>
          <w:lang w:val="pl-PL"/>
        </w:rPr>
        <w:t xml:space="preserve">, które są udostępnione do pobrania w </w:t>
      </w:r>
      <w:r w:rsidR="00A559ED">
        <w:rPr>
          <w:rFonts w:ascii="Verdana" w:hAnsi="Verdana"/>
          <w:lang w:val="pl-PL"/>
        </w:rPr>
        <w:t>związ</w:t>
      </w:r>
      <w:r>
        <w:rPr>
          <w:rFonts w:ascii="Verdana" w:hAnsi="Verdana"/>
          <w:lang w:val="pl-PL"/>
        </w:rPr>
        <w:t>ku</w:t>
      </w:r>
      <w:r w:rsidR="00A559ED">
        <w:rPr>
          <w:rFonts w:ascii="Verdana" w:hAnsi="Verdana"/>
          <w:lang w:val="pl-PL"/>
        </w:rPr>
        <w:t xml:space="preserve"> z postępowaniem przetargowym</w:t>
      </w:r>
      <w:r>
        <w:rPr>
          <w:rFonts w:ascii="Verdana" w:hAnsi="Verdana"/>
          <w:lang w:val="pl-PL"/>
        </w:rPr>
        <w:t xml:space="preserve"> </w:t>
      </w:r>
      <w:r w:rsidR="0026573E">
        <w:rPr>
          <w:rFonts w:ascii="Verdana" w:hAnsi="Verdana"/>
          <w:lang w:val="pl-PL"/>
        </w:rPr>
        <w:t xml:space="preserve">(2026-03-24 </w:t>
      </w:r>
      <w:r>
        <w:rPr>
          <w:rFonts w:ascii="Verdana" w:hAnsi="Verdana"/>
          <w:lang w:val="pl-PL"/>
        </w:rPr>
        <w:t>Specyfikacja warunków zamówienia</w:t>
      </w:r>
      <w:r w:rsidR="0026573E">
        <w:rPr>
          <w:rFonts w:ascii="Verdana" w:hAnsi="Verdana"/>
          <w:lang w:val="pl-PL"/>
        </w:rPr>
        <w:t>…</w:t>
      </w:r>
      <w:r>
        <w:rPr>
          <w:rFonts w:ascii="Verdana" w:hAnsi="Verdana"/>
          <w:lang w:val="pl-PL"/>
        </w:rPr>
        <w:t xml:space="preserve"> wraz z</w:t>
      </w:r>
      <w:r w:rsidR="0026573E">
        <w:rPr>
          <w:rFonts w:ascii="Verdana" w:hAnsi="Verdana"/>
          <w:lang w:val="pl-PL"/>
        </w:rPr>
        <w:t xml:space="preserve"> </w:t>
      </w:r>
      <w:r>
        <w:rPr>
          <w:rFonts w:ascii="Verdana" w:hAnsi="Verdana"/>
          <w:lang w:val="pl-PL"/>
        </w:rPr>
        <w:t>załącznikami</w:t>
      </w:r>
      <w:r w:rsidR="0026573E">
        <w:rPr>
          <w:rFonts w:ascii="Verdana" w:hAnsi="Verdana"/>
          <w:lang w:val="pl-PL"/>
        </w:rPr>
        <w:t xml:space="preserve"> 1-9)</w:t>
      </w:r>
      <w:r w:rsidR="00A559ED">
        <w:rPr>
          <w:rFonts w:ascii="Verdana" w:hAnsi="Verdana"/>
          <w:lang w:val="pl-PL"/>
        </w:rPr>
        <w:t xml:space="preserve">. </w:t>
      </w:r>
      <w:r>
        <w:rPr>
          <w:rFonts w:ascii="Verdana" w:hAnsi="Verdana"/>
          <w:lang w:val="pl-PL"/>
        </w:rPr>
        <w:t>Załączniki,</w:t>
      </w:r>
      <w:r w:rsidR="00A559ED">
        <w:rPr>
          <w:rFonts w:ascii="Verdana" w:hAnsi="Verdana"/>
          <w:lang w:val="pl-PL"/>
        </w:rPr>
        <w:t xml:space="preserve"> o których mowa w</w:t>
      </w:r>
      <w:r w:rsidR="006A6F4A">
        <w:rPr>
          <w:rFonts w:ascii="Verdana" w:hAnsi="Verdana"/>
          <w:lang w:val="pl-PL"/>
        </w:rPr>
        <w:t>e</w:t>
      </w:r>
      <w:r w:rsidR="00A559ED">
        <w:rPr>
          <w:rFonts w:ascii="Verdana" w:hAnsi="Verdana"/>
          <w:lang w:val="pl-PL"/>
        </w:rPr>
        <w:t xml:space="preserve"> </w:t>
      </w:r>
      <w:r w:rsidR="006A6F4A">
        <w:rPr>
          <w:rFonts w:ascii="Verdana" w:hAnsi="Verdana"/>
          <w:lang w:val="pl-PL"/>
        </w:rPr>
        <w:t xml:space="preserve">wzorze </w:t>
      </w:r>
      <w:r w:rsidR="00A559ED">
        <w:rPr>
          <w:rFonts w:ascii="Verdana" w:hAnsi="Verdana"/>
          <w:lang w:val="pl-PL"/>
        </w:rPr>
        <w:t>Umow</w:t>
      </w:r>
      <w:r w:rsidR="006A6F4A">
        <w:rPr>
          <w:rFonts w:ascii="Verdana" w:hAnsi="Verdana"/>
          <w:lang w:val="pl-PL"/>
        </w:rPr>
        <w:t>y,</w:t>
      </w:r>
      <w:r w:rsidR="00A559ED">
        <w:rPr>
          <w:rFonts w:ascii="Verdana" w:hAnsi="Verdana"/>
          <w:lang w:val="pl-PL"/>
        </w:rPr>
        <w:t xml:space="preserve"> zostaną przygotowane po wyborze </w:t>
      </w:r>
      <w:r>
        <w:rPr>
          <w:rFonts w:ascii="Verdana" w:hAnsi="Verdana"/>
          <w:lang w:val="pl-PL"/>
        </w:rPr>
        <w:t>Wykonawcy i będą podpisane wraz z</w:t>
      </w:r>
      <w:r w:rsidR="00A559ED">
        <w:rPr>
          <w:rFonts w:ascii="Verdana" w:hAnsi="Verdana"/>
          <w:lang w:val="pl-PL"/>
        </w:rPr>
        <w:t xml:space="preserve"> Umow</w:t>
      </w:r>
      <w:r>
        <w:rPr>
          <w:rFonts w:ascii="Verdana" w:hAnsi="Verdana"/>
          <w:lang w:val="pl-PL"/>
        </w:rPr>
        <w:t>ą</w:t>
      </w:r>
      <w:r w:rsidR="00A559ED">
        <w:rPr>
          <w:rFonts w:ascii="Verdana" w:hAnsi="Verdana"/>
          <w:lang w:val="pl-PL"/>
        </w:rPr>
        <w:t xml:space="preserve"> na wykonanie Systemu.</w:t>
      </w:r>
    </w:p>
    <w:p w14:paraId="2D367EFA" w14:textId="77777777" w:rsidR="00A559ED" w:rsidRPr="007E7C53" w:rsidRDefault="00A559ED" w:rsidP="00A559ED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465B6A86" w14:textId="77777777" w:rsidR="00D90886" w:rsidRDefault="00D90886" w:rsidP="00D90886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Pytanie nr 13:</w:t>
      </w:r>
    </w:p>
    <w:p w14:paraId="5C8C60C7" w14:textId="46625B75" w:rsidR="00E832A3" w:rsidRDefault="00000000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 w:rsidRPr="007E7C53">
        <w:rPr>
          <w:rFonts w:ascii="Verdana" w:hAnsi="Verdana"/>
          <w:lang w:val="pl-PL"/>
        </w:rPr>
        <w:t>Czy Zamawiający potwierdza, że oferent może wskazać termin realizacji „powyżej 150 dni kalendarzowych”, o ile końcowy termin wykonania zamówienia nie przekroczy 30 września 2026 r.?</w:t>
      </w:r>
    </w:p>
    <w:p w14:paraId="08D86468" w14:textId="77777777" w:rsidR="0026573E" w:rsidRDefault="0026573E" w:rsidP="0026573E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06AD9EB3" w14:textId="77777777" w:rsidR="002262D4" w:rsidRDefault="0026573E" w:rsidP="0026573E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 w:rsidRPr="00842A75">
        <w:rPr>
          <w:rFonts w:ascii="Verdana" w:hAnsi="Verdana"/>
          <w:lang w:val="pl-PL"/>
        </w:rPr>
        <w:t>Odpowiedź nr 13:</w:t>
      </w:r>
      <w:r>
        <w:rPr>
          <w:rFonts w:ascii="Verdana" w:hAnsi="Verdana"/>
          <w:lang w:val="pl-PL"/>
        </w:rPr>
        <w:t xml:space="preserve"> </w:t>
      </w:r>
    </w:p>
    <w:p w14:paraId="758C2E8D" w14:textId="44B59F50" w:rsidR="0026573E" w:rsidRDefault="0026573E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Tak, odpowiednia pozycja została dołączona do tabeli wraz ze zmianami terminów realizacji poszczególnych etapów postępowania przetargowego.</w:t>
      </w:r>
    </w:p>
    <w:p w14:paraId="507C9012" w14:textId="77777777" w:rsidR="0026573E" w:rsidRPr="007E7C53" w:rsidRDefault="0026573E" w:rsidP="0026573E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44A74449" w14:textId="77777777" w:rsidR="00D90886" w:rsidRDefault="00D90886" w:rsidP="00D90886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Pytanie nr 14:</w:t>
      </w:r>
    </w:p>
    <w:p w14:paraId="10698791" w14:textId="1E9E942D" w:rsidR="00E832A3" w:rsidRDefault="00000000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 w:rsidRPr="007E7C53">
        <w:rPr>
          <w:rFonts w:ascii="Verdana" w:hAnsi="Verdana"/>
          <w:lang w:val="pl-PL"/>
        </w:rPr>
        <w:t>Prosimy o potwierdzenie, czy 60-dniowy okres testów systemu jest wliczony do terminu realizacji zamówienia wskazywanego w ofercie, czy też biegnie po upływie terminu realizacji zadeklarowanego przez wykonawcę.</w:t>
      </w:r>
    </w:p>
    <w:p w14:paraId="551C78A0" w14:textId="77777777" w:rsidR="0026573E" w:rsidRDefault="0026573E" w:rsidP="0026573E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</w:p>
    <w:p w14:paraId="1EEF49F2" w14:textId="77777777" w:rsidR="002262D4" w:rsidRDefault="0026573E" w:rsidP="002262D4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 w:rsidRPr="00AE2A36">
        <w:rPr>
          <w:rFonts w:ascii="Verdana" w:hAnsi="Verdana"/>
          <w:lang w:val="pl-PL"/>
        </w:rPr>
        <w:t>Odpowiedź nr 14:</w:t>
      </w:r>
      <w:r w:rsidR="002262D4">
        <w:rPr>
          <w:rFonts w:ascii="Verdana" w:hAnsi="Verdana"/>
          <w:lang w:val="pl-PL"/>
        </w:rPr>
        <w:t xml:space="preserve"> </w:t>
      </w:r>
    </w:p>
    <w:p w14:paraId="64E46B2F" w14:textId="74CF059D" w:rsidR="002262D4" w:rsidRPr="002262D4" w:rsidRDefault="002262D4" w:rsidP="009D1C0F">
      <w:pPr>
        <w:pStyle w:val="Listanumerowana"/>
        <w:numPr>
          <w:ilvl w:val="0"/>
          <w:numId w:val="0"/>
        </w:numPr>
        <w:spacing w:after="140"/>
        <w:ind w:left="360" w:firstLine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 xml:space="preserve">Wg Specyfikacji Dział </w:t>
      </w:r>
      <w:r w:rsidRPr="002262D4">
        <w:rPr>
          <w:rFonts w:ascii="Verdana" w:hAnsi="Verdana"/>
          <w:lang w:val="pl-PL"/>
        </w:rPr>
        <w:t>II. Termin realizacji zlecenia</w:t>
      </w:r>
      <w:r>
        <w:rPr>
          <w:rFonts w:ascii="Verdana" w:hAnsi="Verdana"/>
          <w:lang w:val="pl-PL"/>
        </w:rPr>
        <w:t>, ust. 1;</w:t>
      </w:r>
    </w:p>
    <w:p w14:paraId="52E465B7" w14:textId="3AD28491" w:rsidR="0026573E" w:rsidRDefault="002262D4" w:rsidP="002262D4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 xml:space="preserve">„1. </w:t>
      </w:r>
      <w:r w:rsidRPr="002262D4">
        <w:rPr>
          <w:rFonts w:ascii="Verdana" w:hAnsi="Verdana"/>
          <w:lang w:val="pl-PL"/>
        </w:rPr>
        <w:t>Wykonanie projektu, dostawy, montażu, podłączenia i uruchomienia Systemu kontroli wjazdów i wyjazdów pojazdów na terenie Lubelskiego Rynku Hurtowego S.A. w terminie podanym w Ofercie, jednak nie później niż do 15 października 2026 roku.</w:t>
      </w:r>
      <w:r>
        <w:rPr>
          <w:rFonts w:ascii="Verdana" w:hAnsi="Verdana"/>
          <w:lang w:val="pl-PL"/>
        </w:rPr>
        <w:t xml:space="preserve">” </w:t>
      </w:r>
    </w:p>
    <w:p w14:paraId="71A45732" w14:textId="77777777" w:rsidR="00A358D5" w:rsidRDefault="00A358D5" w:rsidP="002262D4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</w:p>
    <w:p w14:paraId="7151904E" w14:textId="6D90BCE7" w:rsidR="002262D4" w:rsidRPr="002262D4" w:rsidRDefault="002262D4" w:rsidP="002262D4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 xml:space="preserve">oraz wg Umowy </w:t>
      </w:r>
      <w:r w:rsidRPr="002262D4">
        <w:rPr>
          <w:rFonts w:ascii="Verdana" w:hAnsi="Verdana"/>
          <w:lang w:val="pl-PL"/>
        </w:rPr>
        <w:t>§5</w:t>
      </w:r>
      <w:r>
        <w:rPr>
          <w:rFonts w:ascii="Verdana" w:hAnsi="Verdana"/>
          <w:lang w:val="pl-PL"/>
        </w:rPr>
        <w:t xml:space="preserve"> </w:t>
      </w:r>
      <w:r w:rsidRPr="002262D4">
        <w:rPr>
          <w:rFonts w:ascii="Verdana" w:hAnsi="Verdana"/>
          <w:lang w:val="pl-PL"/>
        </w:rPr>
        <w:t>Harmonogram wykonania przedmiotu Umowy</w:t>
      </w:r>
      <w:r>
        <w:rPr>
          <w:rFonts w:ascii="Verdana" w:hAnsi="Verdana"/>
          <w:lang w:val="pl-PL"/>
        </w:rPr>
        <w:t>, ust. 6 i 7;</w:t>
      </w:r>
    </w:p>
    <w:p w14:paraId="1A452169" w14:textId="5C5C028A" w:rsidR="002262D4" w:rsidRPr="002262D4" w:rsidRDefault="002262D4" w:rsidP="002262D4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„</w:t>
      </w:r>
      <w:r w:rsidRPr="002262D4">
        <w:rPr>
          <w:rFonts w:ascii="Verdana" w:hAnsi="Verdana"/>
          <w:lang w:val="pl-PL"/>
        </w:rPr>
        <w:t>6.</w:t>
      </w:r>
      <w:r w:rsidRPr="002262D4">
        <w:rPr>
          <w:rFonts w:ascii="Verdana" w:hAnsi="Verdana"/>
          <w:lang w:val="pl-PL"/>
        </w:rPr>
        <w:tab/>
        <w:t>Wykonawca wykona przedmiot zamówienia w całości i zgłosi Zamawiającemu w formie pisemnej gotowość do wykonania odbioru przedmiotu Zamówienia;</w:t>
      </w:r>
    </w:p>
    <w:p w14:paraId="691F8917" w14:textId="77777777" w:rsidR="002262D4" w:rsidRPr="002262D4" w:rsidRDefault="002262D4" w:rsidP="002262D4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 w:rsidRPr="002262D4">
        <w:rPr>
          <w:rFonts w:ascii="Verdana" w:hAnsi="Verdana"/>
          <w:lang w:val="pl-PL"/>
        </w:rPr>
        <w:t>- w terminie do dnia ……………………………………</w:t>
      </w:r>
    </w:p>
    <w:p w14:paraId="79DB3049" w14:textId="77777777" w:rsidR="002262D4" w:rsidRPr="002262D4" w:rsidRDefault="002262D4" w:rsidP="002262D4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 w:rsidRPr="002262D4">
        <w:rPr>
          <w:rFonts w:ascii="Verdana" w:hAnsi="Verdana"/>
          <w:lang w:val="pl-PL"/>
        </w:rPr>
        <w:t>7.</w:t>
      </w:r>
      <w:r w:rsidRPr="002262D4">
        <w:rPr>
          <w:rFonts w:ascii="Verdana" w:hAnsi="Verdana"/>
          <w:lang w:val="pl-PL"/>
        </w:rPr>
        <w:tab/>
        <w:t>Przeprowadzenie testów prawidłowości funkcjonowania Systemu kontroli wjazdów i wyjazdów pojazdów na terenie Lubelskiego Rynku Hurtowego S.A. Testy będą wykonywane przez okres 60 dni od daty pisemnego zgłoszenia gotowości do wykonania odbioru;</w:t>
      </w:r>
    </w:p>
    <w:p w14:paraId="2F739F07" w14:textId="05069A81" w:rsidR="002262D4" w:rsidRDefault="002262D4" w:rsidP="002262D4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 w:rsidRPr="002262D4">
        <w:rPr>
          <w:rFonts w:ascii="Verdana" w:hAnsi="Verdana"/>
          <w:lang w:val="pl-PL"/>
        </w:rPr>
        <w:t>– w terminie do dnia ……………………………………….</w:t>
      </w:r>
      <w:r>
        <w:rPr>
          <w:rFonts w:ascii="Verdana" w:hAnsi="Verdana"/>
          <w:lang w:val="pl-PL"/>
        </w:rPr>
        <w:t>”</w:t>
      </w:r>
    </w:p>
    <w:p w14:paraId="6FE66689" w14:textId="77777777" w:rsidR="00A358D5" w:rsidRDefault="00A358D5" w:rsidP="002262D4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</w:p>
    <w:p w14:paraId="3E7CA604" w14:textId="71CF5107" w:rsidR="002262D4" w:rsidRDefault="002262D4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Wykonawca musi uruchomić System w całości i zgłosić Zamawiającemu gotowość do wykonania odbioru do 15 października 2026 roku. Okres 60-cio dniowego okresu testowego będzie liczony od daty zgłoszenia Zamawiającemu gotowości</w:t>
      </w:r>
      <w:r w:rsidR="00A358D5">
        <w:rPr>
          <w:rFonts w:ascii="Verdana" w:hAnsi="Verdana"/>
          <w:lang w:val="pl-PL"/>
        </w:rPr>
        <w:t xml:space="preserve"> do wykonania odbioru, o którym mowa w </w:t>
      </w:r>
      <w:r w:rsidR="00A358D5" w:rsidRPr="002262D4">
        <w:rPr>
          <w:rFonts w:ascii="Verdana" w:hAnsi="Verdana"/>
          <w:lang w:val="pl-PL"/>
        </w:rPr>
        <w:t>§</w:t>
      </w:r>
      <w:r w:rsidR="00A358D5">
        <w:rPr>
          <w:rFonts w:ascii="Verdana" w:hAnsi="Verdana"/>
          <w:lang w:val="pl-PL"/>
        </w:rPr>
        <w:t>5, ust 6 Umowy. Okres ten może biec także po 15 października 2026 roku.</w:t>
      </w:r>
    </w:p>
    <w:p w14:paraId="4B789B3D" w14:textId="77777777" w:rsidR="0026573E" w:rsidRPr="007E7C53" w:rsidRDefault="0026573E" w:rsidP="0026573E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</w:p>
    <w:p w14:paraId="68361207" w14:textId="77777777" w:rsidR="00D90886" w:rsidRDefault="00D90886" w:rsidP="00D90886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Pytanie nr 15:</w:t>
      </w:r>
    </w:p>
    <w:p w14:paraId="3B826DEA" w14:textId="06EA5E73" w:rsidR="00E832A3" w:rsidRDefault="00000000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 w:rsidRPr="007E7C53">
        <w:rPr>
          <w:rFonts w:ascii="Verdana" w:hAnsi="Verdana"/>
          <w:lang w:val="pl-PL"/>
        </w:rPr>
        <w:t>Czy Zamawiający dopuszcza etapowe uruchamianie poszczególnych funkcjonalności systemu, np. najpierw obsługi kart abonamentowych, następnie kas samoobsługowych i ruchu biletowego?</w:t>
      </w:r>
    </w:p>
    <w:p w14:paraId="2666101B" w14:textId="77777777" w:rsidR="0026573E" w:rsidRDefault="0026573E" w:rsidP="0026573E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10C92D18" w14:textId="77777777" w:rsidR="006E473B" w:rsidRDefault="0026573E" w:rsidP="00784DB1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 w:rsidRPr="00842A75">
        <w:rPr>
          <w:rFonts w:ascii="Verdana" w:hAnsi="Verdana"/>
          <w:lang w:val="pl-PL"/>
        </w:rPr>
        <w:t>Odpowiedź nr 15:</w:t>
      </w:r>
      <w:r>
        <w:rPr>
          <w:rFonts w:ascii="Verdana" w:hAnsi="Verdana"/>
          <w:lang w:val="pl-PL"/>
        </w:rPr>
        <w:t xml:space="preserve"> </w:t>
      </w:r>
    </w:p>
    <w:p w14:paraId="1F6CA214" w14:textId="6F6BAC98" w:rsidR="009A6737" w:rsidRPr="009A6737" w:rsidRDefault="009A6737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 xml:space="preserve">Tak, kolejność wykonania prac, o której mowa w Umowie w </w:t>
      </w:r>
      <w:r w:rsidRPr="009A6737">
        <w:rPr>
          <w:rFonts w:ascii="Verdana" w:hAnsi="Verdana"/>
          <w:lang w:val="pl-PL"/>
        </w:rPr>
        <w:t>§5</w:t>
      </w:r>
      <w:r>
        <w:rPr>
          <w:rFonts w:ascii="Verdana" w:hAnsi="Verdana"/>
          <w:lang w:val="pl-PL"/>
        </w:rPr>
        <w:t xml:space="preserve"> (</w:t>
      </w:r>
      <w:r w:rsidRPr="009A6737">
        <w:rPr>
          <w:rFonts w:ascii="Verdana" w:hAnsi="Verdana"/>
          <w:lang w:val="pl-PL"/>
        </w:rPr>
        <w:t>Harmonogram wykonania przedmiotu Umowy</w:t>
      </w:r>
      <w:r>
        <w:rPr>
          <w:rFonts w:ascii="Verdana" w:hAnsi="Verdana"/>
          <w:lang w:val="pl-PL"/>
        </w:rPr>
        <w:t>) jest preferowana przez Zamawiającego, w celu płynnego przejścia z obecnego Systemu wjazdowego na nowy sposób obsługi wjazdów;</w:t>
      </w:r>
    </w:p>
    <w:p w14:paraId="02B260C0" w14:textId="3CB4765D" w:rsidR="009A6737" w:rsidRPr="009A6737" w:rsidRDefault="009A6737" w:rsidP="009A6737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„</w:t>
      </w:r>
      <w:r w:rsidRPr="009A6737">
        <w:rPr>
          <w:rFonts w:ascii="Verdana" w:hAnsi="Verdana"/>
          <w:lang w:val="pl-PL"/>
        </w:rPr>
        <w:t>Wykonanie Umowy nastąpi w następującej kolejności:</w:t>
      </w:r>
    </w:p>
    <w:p w14:paraId="10365B07" w14:textId="785BA49B" w:rsidR="009A6737" w:rsidRPr="009A6737" w:rsidRDefault="009A6737" w:rsidP="009A6737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 w:rsidRPr="009A6737">
        <w:rPr>
          <w:rFonts w:ascii="Verdana" w:hAnsi="Verdana"/>
          <w:lang w:val="pl-PL"/>
        </w:rPr>
        <w:lastRenderedPageBreak/>
        <w:t>1.</w:t>
      </w:r>
      <w:r w:rsidRPr="009A6737">
        <w:rPr>
          <w:rFonts w:ascii="Verdana" w:hAnsi="Verdana"/>
          <w:lang w:val="pl-PL"/>
        </w:rPr>
        <w:tab/>
        <w:t>Przygotowanie harmonogram rzeczowo-finansowego stanowiącego Załącznik nr 7 do niniejszej Umowy.</w:t>
      </w:r>
    </w:p>
    <w:p w14:paraId="104ED4A5" w14:textId="77777777" w:rsidR="009A6737" w:rsidRPr="009A6737" w:rsidRDefault="009A6737" w:rsidP="009A6737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 w:rsidRPr="009A6737">
        <w:rPr>
          <w:rFonts w:ascii="Verdana" w:hAnsi="Verdana"/>
          <w:lang w:val="pl-PL"/>
        </w:rPr>
        <w:t>2.</w:t>
      </w:r>
      <w:r w:rsidRPr="009A6737">
        <w:rPr>
          <w:rFonts w:ascii="Verdana" w:hAnsi="Verdana"/>
          <w:lang w:val="pl-PL"/>
        </w:rPr>
        <w:tab/>
        <w:t>Dostawa i montaż Urządzeń oraz infrastruktury niezbędnej do prawidłowego działania Systemu.</w:t>
      </w:r>
    </w:p>
    <w:p w14:paraId="3B4071CB" w14:textId="77777777" w:rsidR="009A6737" w:rsidRPr="009A6737" w:rsidRDefault="009A6737" w:rsidP="009A6737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 w:rsidRPr="009A6737">
        <w:rPr>
          <w:rFonts w:ascii="Verdana" w:hAnsi="Verdana"/>
          <w:lang w:val="pl-PL"/>
        </w:rPr>
        <w:t>3.</w:t>
      </w:r>
      <w:r w:rsidRPr="009A6737">
        <w:rPr>
          <w:rFonts w:ascii="Verdana" w:hAnsi="Verdana"/>
          <w:lang w:val="pl-PL"/>
        </w:rPr>
        <w:tab/>
        <w:t>Instalacja Oprogramowania wraz z dostępem do części administracyjnej.</w:t>
      </w:r>
    </w:p>
    <w:p w14:paraId="2C451DE0" w14:textId="7297F077" w:rsidR="009A6737" w:rsidRPr="009A6737" w:rsidRDefault="009A6737" w:rsidP="009A6737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 w:rsidRPr="009A6737">
        <w:rPr>
          <w:rFonts w:ascii="Verdana" w:hAnsi="Verdana"/>
          <w:lang w:val="pl-PL"/>
        </w:rPr>
        <w:t>4.</w:t>
      </w:r>
      <w:r w:rsidRPr="009A6737">
        <w:rPr>
          <w:rFonts w:ascii="Verdana" w:hAnsi="Verdana"/>
          <w:lang w:val="pl-PL"/>
        </w:rPr>
        <w:tab/>
        <w:t>Uruchomienie czytników kart abonamentowych i obsługi Klientów posiadających karty abonamentowe.</w:t>
      </w:r>
    </w:p>
    <w:p w14:paraId="64AF2D7C" w14:textId="5386BF06" w:rsidR="009A6737" w:rsidRDefault="009A6737" w:rsidP="0026573E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 w:rsidRPr="009A6737">
        <w:rPr>
          <w:rFonts w:ascii="Verdana" w:hAnsi="Verdana"/>
          <w:lang w:val="pl-PL"/>
        </w:rPr>
        <w:t>5.</w:t>
      </w:r>
      <w:r>
        <w:rPr>
          <w:rFonts w:ascii="Verdana" w:hAnsi="Verdana"/>
          <w:lang w:val="pl-PL"/>
        </w:rPr>
        <w:t xml:space="preserve"> </w:t>
      </w:r>
      <w:r w:rsidRPr="009A6737">
        <w:rPr>
          <w:rFonts w:ascii="Verdana" w:hAnsi="Verdana"/>
          <w:lang w:val="pl-PL"/>
        </w:rPr>
        <w:t>Uruchomienie samoobsługowych kas parkingowych i terminali wjazdowych wraz z obsługą Klientów indywidualnych</w:t>
      </w:r>
      <w:r>
        <w:rPr>
          <w:rFonts w:ascii="Verdana" w:hAnsi="Verdana"/>
          <w:lang w:val="pl-PL"/>
        </w:rPr>
        <w:t>…”</w:t>
      </w:r>
      <w:r w:rsidR="00FE7F01">
        <w:rPr>
          <w:rFonts w:ascii="Verdana" w:hAnsi="Verdana"/>
          <w:lang w:val="pl-PL"/>
        </w:rPr>
        <w:t>.</w:t>
      </w:r>
    </w:p>
    <w:p w14:paraId="14C5403C" w14:textId="77777777" w:rsidR="009A6737" w:rsidRPr="007E7C53" w:rsidRDefault="009A6737" w:rsidP="0026573E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793B2F6E" w14:textId="77777777" w:rsidR="00D90886" w:rsidRDefault="00D90886" w:rsidP="00D90886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Pytanie nr 16:</w:t>
      </w:r>
    </w:p>
    <w:p w14:paraId="15BF723E" w14:textId="41085F42" w:rsidR="00E832A3" w:rsidRDefault="00000000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 w:rsidRPr="007E7C53">
        <w:rPr>
          <w:rFonts w:ascii="Verdana" w:hAnsi="Verdana"/>
          <w:lang w:val="pl-PL"/>
        </w:rPr>
        <w:t>Czy Zamawiający potwierdza, że szczegółowe taryfy, algorytmy naliczania opłat, czasy darmowe, czasy od płatności do wyjazdu oraz zasady taryf zerowych będą uzgadniane dopiero na etapie realizacji, na podstawie aktualnego regulaminu i cennika Rynku?</w:t>
      </w:r>
    </w:p>
    <w:p w14:paraId="4443C02D" w14:textId="77777777" w:rsidR="00784DB1" w:rsidRDefault="00784DB1" w:rsidP="00784DB1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70331228" w14:textId="77777777" w:rsidR="006E473B" w:rsidRDefault="00784DB1" w:rsidP="00784DB1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 w:rsidRPr="00842A75">
        <w:rPr>
          <w:rFonts w:ascii="Verdana" w:hAnsi="Verdana"/>
          <w:lang w:val="pl-PL"/>
        </w:rPr>
        <w:t>Odpowiedź nr 16:</w:t>
      </w:r>
      <w:r>
        <w:rPr>
          <w:rFonts w:ascii="Verdana" w:hAnsi="Verdana"/>
          <w:lang w:val="pl-PL"/>
        </w:rPr>
        <w:t xml:space="preserve"> </w:t>
      </w:r>
    </w:p>
    <w:p w14:paraId="35CB5118" w14:textId="10BAFAC5" w:rsidR="00784DB1" w:rsidRDefault="00784DB1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 xml:space="preserve">Tak, Zamawiający chce mieć kontrolę nad sposobem naliczania i ustalania taryf, które będą ustawiane i zmieniane według przyjętego regulaminu i cennika, który zostanie dostosowany </w:t>
      </w:r>
      <w:r w:rsidR="009813D9">
        <w:rPr>
          <w:rFonts w:ascii="Verdana" w:hAnsi="Verdana"/>
          <w:lang w:val="pl-PL"/>
        </w:rPr>
        <w:t xml:space="preserve">do nowego sposobu obsługi wjazdów </w:t>
      </w:r>
      <w:r>
        <w:rPr>
          <w:rFonts w:ascii="Verdana" w:hAnsi="Verdana"/>
          <w:lang w:val="pl-PL"/>
        </w:rPr>
        <w:t>w trakcie realizacji prac nad nowym Systemem wjazdowym. W przyszłości będą wprowadzane korekty do cennika i sposobu naliczania opłat</w:t>
      </w:r>
      <w:r w:rsidR="009813D9">
        <w:rPr>
          <w:rFonts w:ascii="Verdana" w:hAnsi="Verdana"/>
          <w:lang w:val="pl-PL"/>
        </w:rPr>
        <w:t>. Aby tego dokonać Zamawiający musi mieć dostęp do ustawień o których m</w:t>
      </w:r>
      <w:r>
        <w:rPr>
          <w:rFonts w:ascii="Verdana" w:hAnsi="Verdana"/>
          <w:lang w:val="pl-PL"/>
        </w:rPr>
        <w:t xml:space="preserve">owa w Specyfikacji, dział </w:t>
      </w:r>
      <w:r w:rsidRPr="00784DB1">
        <w:rPr>
          <w:rFonts w:ascii="Verdana" w:hAnsi="Verdana"/>
          <w:lang w:val="pl-PL"/>
        </w:rPr>
        <w:t>IX.</w:t>
      </w:r>
      <w:r>
        <w:rPr>
          <w:rFonts w:ascii="Verdana" w:hAnsi="Verdana"/>
          <w:lang w:val="pl-PL"/>
        </w:rPr>
        <w:t xml:space="preserve"> </w:t>
      </w:r>
      <w:r w:rsidRPr="00784DB1">
        <w:rPr>
          <w:rFonts w:ascii="Verdana" w:hAnsi="Verdana"/>
          <w:lang w:val="pl-PL"/>
        </w:rPr>
        <w:t>OPIS FUNKCJONALNY</w:t>
      </w:r>
      <w:r>
        <w:rPr>
          <w:rFonts w:ascii="Verdana" w:hAnsi="Verdana"/>
          <w:lang w:val="pl-PL"/>
        </w:rPr>
        <w:t>, ust. 8 Naliczanie opłat.</w:t>
      </w:r>
    </w:p>
    <w:p w14:paraId="3344414D" w14:textId="77777777" w:rsidR="00784DB1" w:rsidRPr="007E7C53" w:rsidRDefault="00784DB1" w:rsidP="00784DB1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10F0A185" w14:textId="77777777" w:rsidR="00D90886" w:rsidRDefault="00D90886" w:rsidP="00D90886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Pytanie nr 17:</w:t>
      </w:r>
    </w:p>
    <w:p w14:paraId="6C8E6BE5" w14:textId="78708D7B" w:rsidR="00E832A3" w:rsidRDefault="00000000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 w:rsidRPr="007E7C53">
        <w:rPr>
          <w:rFonts w:ascii="Verdana" w:hAnsi="Verdana"/>
          <w:lang w:val="pl-PL"/>
        </w:rPr>
        <w:t>Czy Zamawiający uzna za spełnienie warunku doświadczenia realizację systemu odpowiadającego przedmiotowi zamówienia, którego pierwotne wdrożenie zostało zakończone w dniu 31.01.2022 r., jeżeli po tej dacie wykonawca realizował jego rozbudowę lub modernizację, a zakres tych prac obejmował funkcjonalności wymagane w niniejszym postępowaniu? Prosimy o potwierdzenie, czy taka realizacja może zostać wykazana jako referencja na potwierdzenie spełnienia warunku doświadczenia, a jeśli tak, to czy Zamawiający wymaga, aby wartość lub zakres rozbudowy lub modernizacji również samodzielnie odpowiadały wymaganiom określonym w postępowaniu.</w:t>
      </w:r>
    </w:p>
    <w:p w14:paraId="3C7C667C" w14:textId="77777777" w:rsidR="009813D9" w:rsidRDefault="009813D9" w:rsidP="009813D9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7D65A332" w14:textId="77777777" w:rsidR="006E473B" w:rsidRDefault="009813D9" w:rsidP="00F20EB7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 w:rsidRPr="00AE2A36">
        <w:rPr>
          <w:rFonts w:ascii="Verdana" w:hAnsi="Verdana"/>
          <w:lang w:val="pl-PL"/>
        </w:rPr>
        <w:t>Odpowiedź nr 17:</w:t>
      </w:r>
      <w:r w:rsidR="00F20EB7">
        <w:rPr>
          <w:rFonts w:ascii="Verdana" w:hAnsi="Verdana"/>
          <w:lang w:val="pl-PL"/>
        </w:rPr>
        <w:t xml:space="preserve"> </w:t>
      </w:r>
    </w:p>
    <w:p w14:paraId="066BFB58" w14:textId="724C8A61" w:rsidR="0024089B" w:rsidRDefault="00F20EB7" w:rsidP="00D90886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 xml:space="preserve">Tak, Zamawiający uzna </w:t>
      </w:r>
      <w:r w:rsidR="0024089B" w:rsidRPr="0024089B">
        <w:rPr>
          <w:rFonts w:ascii="Verdana" w:hAnsi="Verdana"/>
          <w:lang w:val="pl-PL"/>
        </w:rPr>
        <w:t xml:space="preserve">referencje dotyczące projektu wykonanego wcześniej, a jedynie modernizowanego w wymaganym okresie, o ile modernizacja miała charakter istotny i potwierdza nabycie doświadczenia wymaganego przez </w:t>
      </w:r>
      <w:r>
        <w:rPr>
          <w:rFonts w:ascii="Verdana" w:hAnsi="Verdana"/>
          <w:lang w:val="pl-PL"/>
        </w:rPr>
        <w:t>Z</w:t>
      </w:r>
      <w:r w:rsidR="0024089B" w:rsidRPr="0024089B">
        <w:rPr>
          <w:rFonts w:ascii="Verdana" w:hAnsi="Verdana"/>
          <w:lang w:val="pl-PL"/>
        </w:rPr>
        <w:t>amawiającego.</w:t>
      </w:r>
    </w:p>
    <w:p w14:paraId="509C9020" w14:textId="7322BEFC" w:rsidR="0024089B" w:rsidRDefault="00F20EB7" w:rsidP="00F20EB7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W</w:t>
      </w:r>
      <w:r w:rsidR="0024089B" w:rsidRPr="0024089B">
        <w:rPr>
          <w:rFonts w:ascii="Verdana" w:hAnsi="Verdana"/>
          <w:lang w:val="pl-PL"/>
        </w:rPr>
        <w:t xml:space="preserve">arunkiem </w:t>
      </w:r>
      <w:r>
        <w:rPr>
          <w:rFonts w:ascii="Verdana" w:hAnsi="Verdana"/>
          <w:lang w:val="pl-PL"/>
        </w:rPr>
        <w:t>uznania referencji jest wykonanie systemu parkingowego lub wjazdowego w latach</w:t>
      </w:r>
      <w:r w:rsidR="0024089B" w:rsidRPr="0024089B">
        <w:rPr>
          <w:rFonts w:ascii="Verdana" w:hAnsi="Verdana"/>
          <w:lang w:val="pl-PL"/>
        </w:rPr>
        <w:t xml:space="preserve"> 202</w:t>
      </w:r>
      <w:r>
        <w:rPr>
          <w:rFonts w:ascii="Verdana" w:hAnsi="Verdana"/>
          <w:lang w:val="pl-PL"/>
        </w:rPr>
        <w:t>3</w:t>
      </w:r>
      <w:r w:rsidR="0024089B" w:rsidRPr="0024089B">
        <w:rPr>
          <w:rFonts w:ascii="Verdana" w:hAnsi="Verdana"/>
          <w:lang w:val="pl-PL"/>
        </w:rPr>
        <w:t>-202</w:t>
      </w:r>
      <w:r>
        <w:rPr>
          <w:rFonts w:ascii="Verdana" w:hAnsi="Verdana"/>
          <w:lang w:val="pl-PL"/>
        </w:rPr>
        <w:t xml:space="preserve">6, w związku z tym </w:t>
      </w:r>
      <w:r w:rsidR="0024089B" w:rsidRPr="0024089B">
        <w:rPr>
          <w:rFonts w:ascii="Verdana" w:hAnsi="Verdana"/>
          <w:lang w:val="pl-PL"/>
        </w:rPr>
        <w:t>zakończenie prac (modernizacji) i odbiór końcowy muszą przypadać w tym okresie.</w:t>
      </w:r>
      <w:r>
        <w:rPr>
          <w:rFonts w:ascii="Verdana" w:hAnsi="Verdana"/>
          <w:lang w:val="pl-PL"/>
        </w:rPr>
        <w:t xml:space="preserve"> Wykonawca musi wykazać, że System po modernizacji spełnia </w:t>
      </w:r>
      <w:r w:rsidR="00561639">
        <w:rPr>
          <w:rFonts w:ascii="Verdana" w:hAnsi="Verdana"/>
          <w:lang w:val="pl-PL"/>
        </w:rPr>
        <w:t xml:space="preserve">poniższe </w:t>
      </w:r>
      <w:r>
        <w:rPr>
          <w:rFonts w:ascii="Verdana" w:hAnsi="Verdana"/>
          <w:lang w:val="pl-PL"/>
        </w:rPr>
        <w:t>w</w:t>
      </w:r>
      <w:r w:rsidR="0002571A">
        <w:rPr>
          <w:rFonts w:ascii="Verdana" w:hAnsi="Verdana"/>
          <w:lang w:val="pl-PL"/>
        </w:rPr>
        <w:t>ymagania</w:t>
      </w:r>
      <w:r w:rsidR="00561639">
        <w:rPr>
          <w:rFonts w:ascii="Verdana" w:hAnsi="Verdana"/>
          <w:lang w:val="pl-PL"/>
        </w:rPr>
        <w:t>:</w:t>
      </w:r>
    </w:p>
    <w:p w14:paraId="6B1BB2D1" w14:textId="77777777" w:rsidR="00561639" w:rsidRDefault="00561639" w:rsidP="00561639">
      <w:pPr>
        <w:pStyle w:val="Listanumerowana"/>
        <w:numPr>
          <w:ilvl w:val="0"/>
          <w:numId w:val="14"/>
        </w:numPr>
        <w:spacing w:after="140"/>
        <w:jc w:val="both"/>
        <w:rPr>
          <w:rFonts w:ascii="Verdana" w:hAnsi="Verdana"/>
          <w:lang w:val="pl-PL"/>
        </w:rPr>
      </w:pPr>
      <w:r w:rsidRPr="003D353F">
        <w:rPr>
          <w:rFonts w:ascii="Verdana" w:hAnsi="Verdana"/>
          <w:lang w:val="pl-PL"/>
        </w:rPr>
        <w:t>system automatycznie odczytuje numery rejestracyjne pojazdów w oparciu o kamery LPR,</w:t>
      </w:r>
    </w:p>
    <w:p w14:paraId="20A7EF52" w14:textId="77777777" w:rsidR="00561639" w:rsidRDefault="00561639" w:rsidP="00561639">
      <w:pPr>
        <w:pStyle w:val="Listanumerowana"/>
        <w:numPr>
          <w:ilvl w:val="0"/>
          <w:numId w:val="14"/>
        </w:numPr>
        <w:spacing w:after="140"/>
        <w:jc w:val="both"/>
        <w:rPr>
          <w:rFonts w:ascii="Verdana" w:hAnsi="Verdana"/>
          <w:lang w:val="pl-PL"/>
        </w:rPr>
      </w:pPr>
      <w:r w:rsidRPr="00C2143E">
        <w:rPr>
          <w:rFonts w:ascii="Verdana" w:hAnsi="Verdana"/>
          <w:lang w:val="pl-PL"/>
        </w:rPr>
        <w:t>system nalicza różne stawki opłat zależnie od wybranego rodzaju wjazdu,</w:t>
      </w:r>
    </w:p>
    <w:p w14:paraId="6594D150" w14:textId="77777777" w:rsidR="00561639" w:rsidRDefault="00561639" w:rsidP="00561639">
      <w:pPr>
        <w:pStyle w:val="Listanumerowana"/>
        <w:numPr>
          <w:ilvl w:val="0"/>
          <w:numId w:val="14"/>
        </w:numPr>
        <w:spacing w:after="140"/>
        <w:jc w:val="both"/>
        <w:rPr>
          <w:rFonts w:ascii="Verdana" w:hAnsi="Verdana"/>
          <w:lang w:val="pl-PL"/>
        </w:rPr>
      </w:pPr>
      <w:r w:rsidRPr="00C2143E">
        <w:rPr>
          <w:rFonts w:ascii="Verdana" w:hAnsi="Verdana"/>
          <w:lang w:val="pl-PL"/>
        </w:rPr>
        <w:t>system nalicza opłaty automatycznie,</w:t>
      </w:r>
    </w:p>
    <w:p w14:paraId="192ED091" w14:textId="77777777" w:rsidR="00561639" w:rsidRDefault="00561639" w:rsidP="00561639">
      <w:pPr>
        <w:pStyle w:val="Listanumerowana"/>
        <w:numPr>
          <w:ilvl w:val="0"/>
          <w:numId w:val="14"/>
        </w:numPr>
        <w:spacing w:after="140"/>
        <w:jc w:val="both"/>
        <w:rPr>
          <w:rFonts w:ascii="Verdana" w:hAnsi="Verdana"/>
          <w:lang w:val="pl-PL"/>
        </w:rPr>
      </w:pPr>
      <w:r w:rsidRPr="00C2143E">
        <w:rPr>
          <w:rFonts w:ascii="Verdana" w:hAnsi="Verdana"/>
          <w:lang w:val="pl-PL"/>
        </w:rPr>
        <w:t>system ewidencjonuje interwały czasowe przebywania pojazdów na terenie obiektu,</w:t>
      </w:r>
    </w:p>
    <w:p w14:paraId="340410BC" w14:textId="77777777" w:rsidR="00561639" w:rsidRDefault="00561639" w:rsidP="00561639">
      <w:pPr>
        <w:pStyle w:val="Listanumerowana"/>
        <w:numPr>
          <w:ilvl w:val="0"/>
          <w:numId w:val="14"/>
        </w:numPr>
        <w:spacing w:after="140"/>
        <w:jc w:val="both"/>
        <w:rPr>
          <w:rFonts w:ascii="Verdana" w:hAnsi="Verdana"/>
          <w:lang w:val="pl-PL"/>
        </w:rPr>
      </w:pPr>
      <w:r w:rsidRPr="00C2143E">
        <w:rPr>
          <w:rFonts w:ascii="Verdana" w:hAnsi="Verdana"/>
          <w:lang w:val="pl-PL"/>
        </w:rPr>
        <w:t>system umożliwia pobieranie opłat wnoszonych samodzielnie przez Klientów,</w:t>
      </w:r>
    </w:p>
    <w:p w14:paraId="1B02CFC5" w14:textId="77777777" w:rsidR="00561639" w:rsidRDefault="00561639" w:rsidP="00561639">
      <w:pPr>
        <w:pStyle w:val="Listanumerowana"/>
        <w:numPr>
          <w:ilvl w:val="0"/>
          <w:numId w:val="14"/>
        </w:numPr>
        <w:spacing w:after="140"/>
        <w:jc w:val="both"/>
        <w:rPr>
          <w:rFonts w:ascii="Verdana" w:hAnsi="Verdana"/>
          <w:lang w:val="pl-PL"/>
        </w:rPr>
      </w:pPr>
      <w:r w:rsidRPr="00C2143E">
        <w:rPr>
          <w:rFonts w:ascii="Verdana" w:hAnsi="Verdana"/>
          <w:lang w:val="pl-PL"/>
        </w:rPr>
        <w:t>system dopuszcza płatności gotówkowe i bezgotówkowe,</w:t>
      </w:r>
    </w:p>
    <w:p w14:paraId="55E97961" w14:textId="1705C46F" w:rsidR="00561639" w:rsidRPr="00C2143E" w:rsidRDefault="00561639" w:rsidP="00561639">
      <w:pPr>
        <w:pStyle w:val="Listanumerowana"/>
        <w:numPr>
          <w:ilvl w:val="0"/>
          <w:numId w:val="14"/>
        </w:numPr>
        <w:spacing w:after="140"/>
        <w:jc w:val="both"/>
        <w:rPr>
          <w:rFonts w:ascii="Verdana" w:hAnsi="Verdana"/>
          <w:lang w:val="pl-PL"/>
        </w:rPr>
      </w:pPr>
      <w:r w:rsidRPr="00C2143E">
        <w:rPr>
          <w:rFonts w:ascii="Verdana" w:hAnsi="Verdana"/>
          <w:lang w:val="pl-PL"/>
        </w:rPr>
        <w:t>system fiskalizuje wnoszone opłaty.</w:t>
      </w:r>
    </w:p>
    <w:p w14:paraId="0A508FFC" w14:textId="77777777" w:rsidR="009813D9" w:rsidRPr="007E7C53" w:rsidRDefault="009813D9" w:rsidP="009813D9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2A5392E4" w14:textId="77777777" w:rsidR="00D90886" w:rsidRDefault="00D90886" w:rsidP="00D90886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Pytanie nr 18:</w:t>
      </w:r>
    </w:p>
    <w:p w14:paraId="2ECE12F3" w14:textId="3D48BBA6" w:rsidR="00E832A3" w:rsidRDefault="00000000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 w:rsidRPr="007E7C53">
        <w:rPr>
          <w:rFonts w:ascii="Verdana" w:hAnsi="Verdana"/>
          <w:lang w:val="pl-PL"/>
        </w:rPr>
        <w:t xml:space="preserve">Czy Zamawiający dopuści wykazanie spełnienia warunku doświadczenia poprzez przedstawienie realizacji polegających na wykonaniu lub dostawie systemów wjazdowych lub kontroli </w:t>
      </w:r>
      <w:r w:rsidRPr="007E7C53">
        <w:rPr>
          <w:rFonts w:ascii="Verdana" w:hAnsi="Verdana"/>
          <w:lang w:val="pl-PL"/>
        </w:rPr>
        <w:lastRenderedPageBreak/>
        <w:t>dostępu, w których wjazd do obiektu lub określonej strefy był realizowany na podstawie automatycznego rozpoznawania tablic rejestracyjnych, nawet jeżeli systemy te nie obejmowały wszystkich funkcjonalności wskazanych w warunku udziału lub opisie przedmiotu zamówienia? Prosimy o doprecyzowanie, czy dla oceny spełnienia warunku doświadczenia Zamawiający uzna za wystarczające doświadczenie w zakresie kluczowej funkcjonalności identyfikacji pojazdów poprzez LPR/ANPR, czy też wymaga wykazania realizacji obejmujących łącznie wszystkie elementy wskazane w dokumentacji.</w:t>
      </w:r>
    </w:p>
    <w:p w14:paraId="44B87EE9" w14:textId="77777777" w:rsidR="003D353F" w:rsidRDefault="003D353F" w:rsidP="003D353F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</w:p>
    <w:p w14:paraId="164AF592" w14:textId="77777777" w:rsidR="006E473B" w:rsidRDefault="003D353F" w:rsidP="003D353F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 w:rsidRPr="00AE2A36">
        <w:rPr>
          <w:rFonts w:ascii="Verdana" w:hAnsi="Verdana"/>
          <w:lang w:val="pl-PL"/>
        </w:rPr>
        <w:t>Odpowiedź nr 18:</w:t>
      </w:r>
      <w:r>
        <w:rPr>
          <w:rFonts w:ascii="Verdana" w:hAnsi="Verdana"/>
          <w:lang w:val="pl-PL"/>
        </w:rPr>
        <w:t xml:space="preserve"> </w:t>
      </w:r>
    </w:p>
    <w:p w14:paraId="3FF69743" w14:textId="3F32AE06" w:rsidR="003D353F" w:rsidRDefault="00C2143E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 xml:space="preserve">Warunki doświadczenia są szczegółowo opisane w Specyfikacji w Dziale </w:t>
      </w:r>
      <w:r w:rsidRPr="00C2143E">
        <w:rPr>
          <w:rFonts w:ascii="Verdana" w:hAnsi="Verdana"/>
          <w:lang w:val="pl-PL"/>
        </w:rPr>
        <w:t>VII. Zawartość oferty</w:t>
      </w:r>
      <w:r>
        <w:rPr>
          <w:rFonts w:ascii="Verdana" w:hAnsi="Verdana"/>
          <w:lang w:val="pl-PL"/>
        </w:rPr>
        <w:t>, ust. 5 i 6. Ze względu na złożoność projektowanego Systemu wjazdowego, Zamawiający wymaga wykazania odpowiedniego doświadczenia w budowaniu Systemów wjazdowych/parkingowych jako gwarancja rzetelnego ich wykonania i bezawaryjnego działania w przyszłości.</w:t>
      </w:r>
    </w:p>
    <w:p w14:paraId="6927A53C" w14:textId="77777777" w:rsidR="003D353F" w:rsidRDefault="003D353F" w:rsidP="003D353F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</w:p>
    <w:p w14:paraId="29A6EFAC" w14:textId="51978BCC" w:rsidR="003D353F" w:rsidRPr="003D353F" w:rsidRDefault="003D353F" w:rsidP="003D353F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„</w:t>
      </w:r>
      <w:r w:rsidR="00C2143E">
        <w:rPr>
          <w:rFonts w:ascii="Verdana" w:hAnsi="Verdana"/>
          <w:lang w:val="pl-PL"/>
        </w:rPr>
        <w:t>5</w:t>
      </w:r>
      <w:r w:rsidRPr="003D353F">
        <w:rPr>
          <w:rFonts w:ascii="Verdana" w:hAnsi="Verdana"/>
          <w:lang w:val="pl-PL"/>
        </w:rPr>
        <w:t>.</w:t>
      </w:r>
      <w:r w:rsidRPr="003D353F">
        <w:rPr>
          <w:rFonts w:ascii="Verdana" w:hAnsi="Verdana"/>
          <w:lang w:val="pl-PL"/>
        </w:rPr>
        <w:tab/>
        <w:t>Wymagane doświadczenie Oferenta, czyli informacja o dotychczas wykonanych w okresie 2023-2026 roku minimum 2-ch dostaw systemów parkingowych lub wjazdowych o wartości minimum 200 000,00 zł brutto każda, popartych referencjami wraz z dostarczonym kontaktem do firmy użytkującej system w celu weryfikacji i oceny jego działania. Druk stanowi Załącznik nr 4 do niniejszej specyfikacji.</w:t>
      </w:r>
    </w:p>
    <w:p w14:paraId="04455FC5" w14:textId="77777777" w:rsidR="003D353F" w:rsidRPr="003D353F" w:rsidRDefault="003D353F" w:rsidP="00C2143E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 w:rsidRPr="003D353F">
        <w:rPr>
          <w:rFonts w:ascii="Verdana" w:hAnsi="Verdana"/>
          <w:lang w:val="pl-PL"/>
        </w:rPr>
        <w:t>6.</w:t>
      </w:r>
      <w:r w:rsidRPr="003D353F">
        <w:rPr>
          <w:rFonts w:ascii="Verdana" w:hAnsi="Verdana"/>
          <w:lang w:val="pl-PL"/>
        </w:rPr>
        <w:tab/>
        <w:t>Aby wykonany System kontroli wjazdów i wyjazdów pojazdów został uwzględniony w wykazanym doświadczeniu musi spełnić poniższe wymagania:</w:t>
      </w:r>
    </w:p>
    <w:p w14:paraId="7477CA93" w14:textId="5E3B2242" w:rsidR="003D353F" w:rsidRDefault="003D353F" w:rsidP="00C2143E">
      <w:pPr>
        <w:pStyle w:val="Listanumerowana"/>
        <w:numPr>
          <w:ilvl w:val="0"/>
          <w:numId w:val="14"/>
        </w:numPr>
        <w:spacing w:after="140"/>
        <w:jc w:val="both"/>
        <w:rPr>
          <w:rFonts w:ascii="Verdana" w:hAnsi="Verdana"/>
          <w:lang w:val="pl-PL"/>
        </w:rPr>
      </w:pPr>
      <w:r w:rsidRPr="003D353F">
        <w:rPr>
          <w:rFonts w:ascii="Verdana" w:hAnsi="Verdana"/>
          <w:lang w:val="pl-PL"/>
        </w:rPr>
        <w:t>system automatycznie odczytuje numery rejestracyjne pojazdów w oparciu o kamery LPR,</w:t>
      </w:r>
    </w:p>
    <w:p w14:paraId="32A36A94" w14:textId="4AF09395" w:rsidR="003D353F" w:rsidRDefault="003D353F" w:rsidP="00C2143E">
      <w:pPr>
        <w:pStyle w:val="Listanumerowana"/>
        <w:numPr>
          <w:ilvl w:val="0"/>
          <w:numId w:val="14"/>
        </w:numPr>
        <w:spacing w:after="140"/>
        <w:jc w:val="both"/>
        <w:rPr>
          <w:rFonts w:ascii="Verdana" w:hAnsi="Verdana"/>
          <w:lang w:val="pl-PL"/>
        </w:rPr>
      </w:pPr>
      <w:r w:rsidRPr="00C2143E">
        <w:rPr>
          <w:rFonts w:ascii="Verdana" w:hAnsi="Verdana"/>
          <w:lang w:val="pl-PL"/>
        </w:rPr>
        <w:t>system nalicza różne stawki opłat zależnie od wybranego rodzaju wjazdu,</w:t>
      </w:r>
    </w:p>
    <w:p w14:paraId="423C8F4D" w14:textId="388F84D9" w:rsidR="003D353F" w:rsidRDefault="003D353F" w:rsidP="00C2143E">
      <w:pPr>
        <w:pStyle w:val="Listanumerowana"/>
        <w:numPr>
          <w:ilvl w:val="0"/>
          <w:numId w:val="14"/>
        </w:numPr>
        <w:spacing w:after="140"/>
        <w:jc w:val="both"/>
        <w:rPr>
          <w:rFonts w:ascii="Verdana" w:hAnsi="Verdana"/>
          <w:lang w:val="pl-PL"/>
        </w:rPr>
      </w:pPr>
      <w:r w:rsidRPr="00C2143E">
        <w:rPr>
          <w:rFonts w:ascii="Verdana" w:hAnsi="Verdana"/>
          <w:lang w:val="pl-PL"/>
        </w:rPr>
        <w:t>system nalicza opłaty automatycznie,</w:t>
      </w:r>
    </w:p>
    <w:p w14:paraId="28524727" w14:textId="1A0CAF82" w:rsidR="003D353F" w:rsidRDefault="003D353F" w:rsidP="00C2143E">
      <w:pPr>
        <w:pStyle w:val="Listanumerowana"/>
        <w:numPr>
          <w:ilvl w:val="0"/>
          <w:numId w:val="14"/>
        </w:numPr>
        <w:spacing w:after="140"/>
        <w:jc w:val="both"/>
        <w:rPr>
          <w:rFonts w:ascii="Verdana" w:hAnsi="Verdana"/>
          <w:lang w:val="pl-PL"/>
        </w:rPr>
      </w:pPr>
      <w:r w:rsidRPr="00C2143E">
        <w:rPr>
          <w:rFonts w:ascii="Verdana" w:hAnsi="Verdana"/>
          <w:lang w:val="pl-PL"/>
        </w:rPr>
        <w:t>system ewidencjonuje interwały czasowe przebywania pojazdów na terenie obiektu,</w:t>
      </w:r>
    </w:p>
    <w:p w14:paraId="77807643" w14:textId="3D0A7333" w:rsidR="003D353F" w:rsidRDefault="003D353F" w:rsidP="00C2143E">
      <w:pPr>
        <w:pStyle w:val="Listanumerowana"/>
        <w:numPr>
          <w:ilvl w:val="0"/>
          <w:numId w:val="14"/>
        </w:numPr>
        <w:spacing w:after="140"/>
        <w:jc w:val="both"/>
        <w:rPr>
          <w:rFonts w:ascii="Verdana" w:hAnsi="Verdana"/>
          <w:lang w:val="pl-PL"/>
        </w:rPr>
      </w:pPr>
      <w:r w:rsidRPr="00C2143E">
        <w:rPr>
          <w:rFonts w:ascii="Verdana" w:hAnsi="Verdana"/>
          <w:lang w:val="pl-PL"/>
        </w:rPr>
        <w:t>system umożliwia pobieranie opłat wnoszonych samodzielnie przez Klientów,</w:t>
      </w:r>
    </w:p>
    <w:p w14:paraId="1645D30A" w14:textId="14089440" w:rsidR="003D353F" w:rsidRDefault="003D353F" w:rsidP="00C2143E">
      <w:pPr>
        <w:pStyle w:val="Listanumerowana"/>
        <w:numPr>
          <w:ilvl w:val="0"/>
          <w:numId w:val="14"/>
        </w:numPr>
        <w:spacing w:after="140"/>
        <w:jc w:val="both"/>
        <w:rPr>
          <w:rFonts w:ascii="Verdana" w:hAnsi="Verdana"/>
          <w:lang w:val="pl-PL"/>
        </w:rPr>
      </w:pPr>
      <w:r w:rsidRPr="00C2143E">
        <w:rPr>
          <w:rFonts w:ascii="Verdana" w:hAnsi="Verdana"/>
          <w:lang w:val="pl-PL"/>
        </w:rPr>
        <w:t>system dopuszcza płatności gotówkowe i bezgotówkowe,</w:t>
      </w:r>
    </w:p>
    <w:p w14:paraId="288A5CFD" w14:textId="01EE8C5B" w:rsidR="003D353F" w:rsidRDefault="003D353F" w:rsidP="00C2143E">
      <w:pPr>
        <w:pStyle w:val="Listanumerowana"/>
        <w:numPr>
          <w:ilvl w:val="0"/>
          <w:numId w:val="14"/>
        </w:numPr>
        <w:spacing w:after="140"/>
        <w:jc w:val="both"/>
        <w:rPr>
          <w:rFonts w:ascii="Verdana" w:hAnsi="Verdana"/>
          <w:lang w:val="pl-PL"/>
        </w:rPr>
      </w:pPr>
      <w:r w:rsidRPr="00C2143E">
        <w:rPr>
          <w:rFonts w:ascii="Verdana" w:hAnsi="Verdana"/>
          <w:lang w:val="pl-PL"/>
        </w:rPr>
        <w:t>system fiskalizuje wnoszone opłaty.</w:t>
      </w:r>
      <w:r w:rsidR="00C2143E">
        <w:rPr>
          <w:rFonts w:ascii="Verdana" w:hAnsi="Verdana"/>
          <w:lang w:val="pl-PL"/>
        </w:rPr>
        <w:t>”</w:t>
      </w:r>
    </w:p>
    <w:p w14:paraId="08879B3B" w14:textId="77777777" w:rsidR="002E7E65" w:rsidRDefault="002E7E65" w:rsidP="002E7E65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</w:p>
    <w:p w14:paraId="599BB6B8" w14:textId="77777777" w:rsidR="00D90886" w:rsidRPr="00F11F8C" w:rsidRDefault="00D90886" w:rsidP="00D90886">
      <w:pPr>
        <w:pStyle w:val="Listanumerowana"/>
        <w:numPr>
          <w:ilvl w:val="0"/>
          <w:numId w:val="0"/>
        </w:numPr>
        <w:ind w:left="360" w:hanging="360"/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>Pytanie nr 19:</w:t>
      </w:r>
    </w:p>
    <w:p w14:paraId="029C39DE" w14:textId="427690BF" w:rsidR="002E7E65" w:rsidRPr="006D14E0" w:rsidRDefault="002E7E65" w:rsidP="009F7225">
      <w:pPr>
        <w:pStyle w:val="Listanumerowana"/>
        <w:numPr>
          <w:ilvl w:val="0"/>
          <w:numId w:val="0"/>
        </w:numPr>
        <w:ind w:firstLine="720"/>
        <w:jc w:val="both"/>
        <w:rPr>
          <w:rFonts w:ascii="Verdana" w:hAnsi="Verdana"/>
          <w:lang w:val="pl-PL"/>
        </w:rPr>
      </w:pPr>
      <w:r w:rsidRPr="00D90886">
        <w:rPr>
          <w:rFonts w:ascii="Verdana" w:hAnsi="Verdana"/>
          <w:lang w:val="pl-PL"/>
        </w:rPr>
        <w:t>W dokumentacji</w:t>
      </w:r>
      <w:r w:rsidRPr="006D14E0">
        <w:rPr>
          <w:rFonts w:ascii="Verdana" w:hAnsi="Verdana"/>
          <w:lang w:val="pl-PL"/>
        </w:rPr>
        <w:t xml:space="preserve"> wskazano wymóg stosowania funkcji anty-</w:t>
      </w:r>
      <w:proofErr w:type="spellStart"/>
      <w:r w:rsidRPr="006D14E0">
        <w:rPr>
          <w:rFonts w:ascii="Verdana" w:hAnsi="Verdana"/>
          <w:lang w:val="pl-PL"/>
        </w:rPr>
        <w:t>passback</w:t>
      </w:r>
      <w:proofErr w:type="spellEnd"/>
      <w:r w:rsidRPr="006D14E0">
        <w:rPr>
          <w:rFonts w:ascii="Verdana" w:hAnsi="Verdana"/>
          <w:lang w:val="pl-PL"/>
        </w:rPr>
        <w:t xml:space="preserve"> dla kart abonamentowych, przy jednoczesnym przewidzeniu:</w:t>
      </w:r>
    </w:p>
    <w:p w14:paraId="3441B99B" w14:textId="3DB92230" w:rsidR="002E7E65" w:rsidRPr="006D14E0" w:rsidRDefault="002E7E65" w:rsidP="009F7225">
      <w:pPr>
        <w:pStyle w:val="Listanumerowana"/>
        <w:numPr>
          <w:ilvl w:val="0"/>
          <w:numId w:val="18"/>
        </w:numPr>
        <w:ind w:left="284" w:firstLine="0"/>
        <w:jc w:val="both"/>
        <w:rPr>
          <w:rFonts w:ascii="Verdana" w:hAnsi="Verdana"/>
          <w:lang w:val="pl-PL"/>
        </w:rPr>
      </w:pPr>
      <w:r w:rsidRPr="006D14E0">
        <w:rPr>
          <w:rFonts w:ascii="Verdana" w:hAnsi="Verdana"/>
          <w:lang w:val="pl-PL"/>
        </w:rPr>
        <w:t>możliwości wyłączenia tej funkcji dla kont typu MASTER,</w:t>
      </w:r>
    </w:p>
    <w:p w14:paraId="65D68E2A" w14:textId="2F730294" w:rsidR="002E7E65" w:rsidRPr="006D14E0" w:rsidRDefault="002E7E65" w:rsidP="009F7225">
      <w:pPr>
        <w:pStyle w:val="Listanumerowana"/>
        <w:numPr>
          <w:ilvl w:val="0"/>
          <w:numId w:val="18"/>
        </w:numPr>
        <w:ind w:left="284" w:firstLine="0"/>
        <w:jc w:val="both"/>
        <w:rPr>
          <w:rFonts w:ascii="Verdana" w:hAnsi="Verdana"/>
          <w:lang w:val="pl-PL"/>
        </w:rPr>
      </w:pPr>
      <w:r w:rsidRPr="006D14E0">
        <w:rPr>
          <w:rFonts w:ascii="Verdana" w:hAnsi="Verdana"/>
          <w:lang w:val="pl-PL"/>
        </w:rPr>
        <w:t>automatycznego resetowania anty-</w:t>
      </w:r>
      <w:proofErr w:type="spellStart"/>
      <w:r w:rsidRPr="006D14E0">
        <w:rPr>
          <w:rFonts w:ascii="Verdana" w:hAnsi="Verdana"/>
          <w:lang w:val="pl-PL"/>
        </w:rPr>
        <w:t>passback</w:t>
      </w:r>
      <w:proofErr w:type="spellEnd"/>
      <w:r w:rsidRPr="006D14E0">
        <w:rPr>
          <w:rFonts w:ascii="Verdana" w:hAnsi="Verdana"/>
          <w:lang w:val="pl-PL"/>
        </w:rPr>
        <w:t xml:space="preserve"> dla wybranych grup użytkowników,</w:t>
      </w:r>
    </w:p>
    <w:p w14:paraId="1AEA906C" w14:textId="5C301858" w:rsidR="002E7E65" w:rsidRPr="006D14E0" w:rsidRDefault="002E7E65" w:rsidP="009F7225">
      <w:pPr>
        <w:pStyle w:val="Listanumerowana"/>
        <w:numPr>
          <w:ilvl w:val="0"/>
          <w:numId w:val="18"/>
        </w:numPr>
        <w:ind w:left="709" w:hanging="425"/>
        <w:jc w:val="both"/>
        <w:rPr>
          <w:rFonts w:ascii="Verdana" w:hAnsi="Verdana"/>
          <w:lang w:val="pl-PL"/>
        </w:rPr>
      </w:pPr>
      <w:r w:rsidRPr="006D14E0">
        <w:rPr>
          <w:rFonts w:ascii="Verdana" w:hAnsi="Verdana"/>
          <w:lang w:val="pl-PL"/>
        </w:rPr>
        <w:t>występowania scenariuszy (np. tryby pracy systemu, sytuacje awaryjne), w których zachowanie ciągłości sekwencji wjazd/wyjazd może być zaburzone.</w:t>
      </w:r>
    </w:p>
    <w:p w14:paraId="33B34C7D" w14:textId="77777777" w:rsidR="002E7E65" w:rsidRPr="006D14E0" w:rsidRDefault="002E7E65" w:rsidP="009F7225">
      <w:pPr>
        <w:pStyle w:val="Listanumerowana"/>
        <w:numPr>
          <w:ilvl w:val="0"/>
          <w:numId w:val="0"/>
        </w:numPr>
        <w:ind w:firstLine="720"/>
        <w:jc w:val="both"/>
        <w:rPr>
          <w:rFonts w:ascii="Verdana" w:hAnsi="Verdana"/>
          <w:lang w:val="pl-PL"/>
        </w:rPr>
      </w:pPr>
      <w:r w:rsidRPr="006D14E0">
        <w:rPr>
          <w:rFonts w:ascii="Verdana" w:hAnsi="Verdana"/>
          <w:lang w:val="pl-PL"/>
        </w:rPr>
        <w:t>Z uwagi na powyższe prosimy o potwierdzenie:</w:t>
      </w:r>
    </w:p>
    <w:p w14:paraId="1A43E75C" w14:textId="008A154E" w:rsidR="002E7E65" w:rsidRPr="006D14E0" w:rsidRDefault="002E7E65" w:rsidP="009F7225">
      <w:pPr>
        <w:pStyle w:val="Listanumerowana"/>
        <w:numPr>
          <w:ilvl w:val="0"/>
          <w:numId w:val="0"/>
        </w:numPr>
        <w:ind w:firstLine="720"/>
        <w:jc w:val="both"/>
        <w:rPr>
          <w:rFonts w:ascii="Verdana" w:hAnsi="Verdana"/>
          <w:lang w:val="pl-PL"/>
        </w:rPr>
      </w:pPr>
      <w:r w:rsidRPr="006D14E0">
        <w:rPr>
          <w:rFonts w:ascii="Verdana" w:hAnsi="Verdana"/>
          <w:lang w:val="pl-PL"/>
        </w:rPr>
        <w:t>Czy Zamawiający oczekuje implementacji funkcji anty-</w:t>
      </w:r>
      <w:proofErr w:type="spellStart"/>
      <w:r w:rsidRPr="006D14E0">
        <w:rPr>
          <w:rFonts w:ascii="Verdana" w:hAnsi="Verdana"/>
          <w:lang w:val="pl-PL"/>
        </w:rPr>
        <w:t>passback</w:t>
      </w:r>
      <w:proofErr w:type="spellEnd"/>
      <w:r w:rsidRPr="006D14E0">
        <w:rPr>
          <w:rFonts w:ascii="Verdana" w:hAnsi="Verdana"/>
          <w:lang w:val="pl-PL"/>
        </w:rPr>
        <w:t xml:space="preserve"> jako mechanizmu służącego do ograniczania nadużyć (np. wielokrotnego wjazdu na jednej karcie bez uprzedniego wyjazdu), przy jednoczesnym dopuszczeniu jej selektywnego stosowania (np. dla wybranych grup użytkowników lub z możliwością wyłączenia/resetu)?</w:t>
      </w:r>
    </w:p>
    <w:p w14:paraId="78AD3B91" w14:textId="77777777" w:rsidR="002E7E65" w:rsidRPr="006D14E0" w:rsidRDefault="002E7E65" w:rsidP="002E7E65">
      <w:pPr>
        <w:pStyle w:val="Listanumerowana"/>
        <w:numPr>
          <w:ilvl w:val="0"/>
          <w:numId w:val="0"/>
        </w:numPr>
        <w:ind w:left="360" w:hanging="360"/>
        <w:rPr>
          <w:rFonts w:ascii="Verdana" w:hAnsi="Verdana"/>
          <w:lang w:val="pl-PL"/>
        </w:rPr>
      </w:pPr>
    </w:p>
    <w:p w14:paraId="4808CDC3" w14:textId="10441A79" w:rsidR="002E7E65" w:rsidRPr="00F11F8C" w:rsidRDefault="002E7E65" w:rsidP="002E7E65">
      <w:pPr>
        <w:pStyle w:val="Listanumerowana"/>
        <w:numPr>
          <w:ilvl w:val="0"/>
          <w:numId w:val="0"/>
        </w:numPr>
        <w:ind w:left="360" w:hanging="360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 xml:space="preserve">Odpowiedź </w:t>
      </w:r>
      <w:r w:rsidR="009E38D4" w:rsidRPr="00F11F8C">
        <w:rPr>
          <w:rFonts w:ascii="Verdana" w:hAnsi="Verdana"/>
          <w:lang w:val="pl-PL"/>
        </w:rPr>
        <w:t xml:space="preserve">nr </w:t>
      </w:r>
      <w:r w:rsidRPr="00F11F8C">
        <w:rPr>
          <w:rFonts w:ascii="Verdana" w:hAnsi="Verdana"/>
          <w:lang w:val="pl-PL"/>
        </w:rPr>
        <w:t>19</w:t>
      </w:r>
      <w:r w:rsidR="009E38D4" w:rsidRPr="00F11F8C">
        <w:rPr>
          <w:rFonts w:ascii="Verdana" w:hAnsi="Verdana"/>
          <w:lang w:val="pl-PL"/>
        </w:rPr>
        <w:t>:</w:t>
      </w:r>
    </w:p>
    <w:p w14:paraId="1D270BBA" w14:textId="07EDDE76" w:rsidR="00CD263E" w:rsidRPr="006D14E0" w:rsidRDefault="00CD263E" w:rsidP="009F7225">
      <w:pPr>
        <w:pStyle w:val="Listanumerowana"/>
        <w:numPr>
          <w:ilvl w:val="0"/>
          <w:numId w:val="0"/>
        </w:numPr>
        <w:ind w:firstLine="720"/>
        <w:jc w:val="both"/>
        <w:rPr>
          <w:rFonts w:ascii="Verdana" w:hAnsi="Verdana"/>
          <w:lang w:val="pl-PL"/>
        </w:rPr>
      </w:pPr>
      <w:r w:rsidRPr="006D14E0">
        <w:rPr>
          <w:rFonts w:ascii="Verdana" w:hAnsi="Verdana"/>
          <w:lang w:val="pl-PL"/>
        </w:rPr>
        <w:t xml:space="preserve">Tak, </w:t>
      </w:r>
      <w:r w:rsidR="000A1919" w:rsidRPr="006D14E0">
        <w:rPr>
          <w:rFonts w:ascii="Verdana" w:hAnsi="Verdana"/>
          <w:lang w:val="pl-PL"/>
        </w:rPr>
        <w:t>S</w:t>
      </w:r>
      <w:r w:rsidRPr="006D14E0">
        <w:rPr>
          <w:rFonts w:ascii="Verdana" w:hAnsi="Verdana"/>
          <w:lang w:val="pl-PL"/>
        </w:rPr>
        <w:t xml:space="preserve">ystem ma ograniczyć do minimum nadużycia bezpłatnego wjazdu pojazdów. Przypadek kont MASTER odnosi się do posiadaczy kart, którzy mają możliwość wjechać i wyjechać z terenu Rynku innym wjazdem, który jest i będzie poza </w:t>
      </w:r>
      <w:r w:rsidR="000A1919" w:rsidRPr="006D14E0">
        <w:rPr>
          <w:rFonts w:ascii="Verdana" w:hAnsi="Verdana"/>
          <w:lang w:val="pl-PL"/>
        </w:rPr>
        <w:t>S</w:t>
      </w:r>
      <w:r w:rsidRPr="006D14E0">
        <w:rPr>
          <w:rFonts w:ascii="Verdana" w:hAnsi="Verdana"/>
          <w:lang w:val="pl-PL"/>
        </w:rPr>
        <w:t>ystemem.</w:t>
      </w:r>
    </w:p>
    <w:p w14:paraId="0ACF55BB" w14:textId="77777777" w:rsidR="000A1919" w:rsidRDefault="000A1919" w:rsidP="00CD263E">
      <w:pPr>
        <w:pStyle w:val="Listanumerowana"/>
        <w:numPr>
          <w:ilvl w:val="0"/>
          <w:numId w:val="0"/>
        </w:numPr>
        <w:ind w:left="360" w:hanging="360"/>
        <w:jc w:val="both"/>
        <w:rPr>
          <w:rFonts w:ascii="Verdana" w:hAnsi="Verdana"/>
          <w:lang w:val="pl-PL"/>
        </w:rPr>
      </w:pPr>
    </w:p>
    <w:p w14:paraId="6C60F756" w14:textId="77777777" w:rsidR="00B52CC3" w:rsidRDefault="00B52CC3" w:rsidP="00CD263E">
      <w:pPr>
        <w:pStyle w:val="Listanumerowana"/>
        <w:numPr>
          <w:ilvl w:val="0"/>
          <w:numId w:val="0"/>
        </w:numPr>
        <w:ind w:left="360" w:hanging="360"/>
        <w:jc w:val="both"/>
        <w:rPr>
          <w:rFonts w:ascii="Verdana" w:hAnsi="Verdana"/>
          <w:lang w:val="pl-PL"/>
        </w:rPr>
      </w:pPr>
    </w:p>
    <w:p w14:paraId="423B9298" w14:textId="77777777" w:rsidR="00B52CC3" w:rsidRPr="006D14E0" w:rsidRDefault="00B52CC3" w:rsidP="00CD263E">
      <w:pPr>
        <w:pStyle w:val="Listanumerowana"/>
        <w:numPr>
          <w:ilvl w:val="0"/>
          <w:numId w:val="0"/>
        </w:numPr>
        <w:ind w:left="360" w:hanging="360"/>
        <w:jc w:val="both"/>
        <w:rPr>
          <w:rFonts w:ascii="Verdana" w:hAnsi="Verdana"/>
          <w:lang w:val="pl-PL"/>
        </w:rPr>
      </w:pPr>
    </w:p>
    <w:p w14:paraId="78876C9D" w14:textId="77777777" w:rsidR="00D90886" w:rsidRPr="00F11F8C" w:rsidRDefault="00D90886" w:rsidP="00D90886">
      <w:pPr>
        <w:pStyle w:val="Listanumerowana"/>
        <w:numPr>
          <w:ilvl w:val="0"/>
          <w:numId w:val="0"/>
        </w:numPr>
        <w:ind w:left="360" w:hanging="360"/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lastRenderedPageBreak/>
        <w:t>Pytanie nr 20:</w:t>
      </w:r>
    </w:p>
    <w:p w14:paraId="46CD2AC7" w14:textId="2CBD62E3" w:rsidR="006D14E0" w:rsidRPr="006D14E0" w:rsidRDefault="006D14E0" w:rsidP="00D90886">
      <w:pPr>
        <w:pStyle w:val="Listanumerowana"/>
        <w:numPr>
          <w:ilvl w:val="0"/>
          <w:numId w:val="0"/>
        </w:numPr>
        <w:ind w:left="360"/>
        <w:jc w:val="both"/>
        <w:rPr>
          <w:rFonts w:ascii="Verdana" w:hAnsi="Verdana"/>
          <w:lang w:val="pl-PL"/>
        </w:rPr>
      </w:pPr>
      <w:r w:rsidRPr="006D14E0">
        <w:rPr>
          <w:rFonts w:ascii="Verdana" w:hAnsi="Verdana"/>
          <w:lang w:val="pl-PL"/>
        </w:rPr>
        <w:t>W dokumentacji przewidziano możliwość:</w:t>
      </w:r>
    </w:p>
    <w:p w14:paraId="367CC5A4" w14:textId="77777777" w:rsidR="006D14E0" w:rsidRPr="006D14E0" w:rsidRDefault="006D14E0" w:rsidP="006D14E0">
      <w:pPr>
        <w:pStyle w:val="Listanumerowana"/>
        <w:numPr>
          <w:ilvl w:val="0"/>
          <w:numId w:val="19"/>
        </w:numPr>
        <w:jc w:val="both"/>
        <w:rPr>
          <w:rFonts w:ascii="Verdana" w:hAnsi="Verdana"/>
          <w:lang w:val="pl-PL"/>
        </w:rPr>
      </w:pPr>
      <w:r w:rsidRPr="006D14E0">
        <w:rPr>
          <w:rFonts w:ascii="Verdana" w:hAnsi="Verdana"/>
          <w:lang w:val="pl-PL"/>
        </w:rPr>
        <w:t>wyjazdu pojazdu bez uiszczenia opłaty,</w:t>
      </w:r>
    </w:p>
    <w:p w14:paraId="66B85BA0" w14:textId="1315A89C" w:rsidR="006D14E0" w:rsidRPr="006D14E0" w:rsidRDefault="006D14E0" w:rsidP="006D14E0">
      <w:pPr>
        <w:pStyle w:val="Listanumerowana"/>
        <w:numPr>
          <w:ilvl w:val="0"/>
          <w:numId w:val="19"/>
        </w:numPr>
        <w:jc w:val="both"/>
        <w:rPr>
          <w:rFonts w:ascii="Verdana" w:hAnsi="Verdana"/>
          <w:lang w:val="pl-PL"/>
        </w:rPr>
      </w:pPr>
      <w:r w:rsidRPr="006D14E0">
        <w:rPr>
          <w:rFonts w:ascii="Verdana" w:hAnsi="Verdana"/>
          <w:lang w:val="pl-PL"/>
        </w:rPr>
        <w:t>ręcznego otwarcia szlabanu przez obsługę,</w:t>
      </w:r>
    </w:p>
    <w:p w14:paraId="1B08B366" w14:textId="5B8E7C55" w:rsidR="006D14E0" w:rsidRPr="006D14E0" w:rsidRDefault="006D14E0" w:rsidP="006D14E0">
      <w:pPr>
        <w:pStyle w:val="Listanumerowana"/>
        <w:numPr>
          <w:ilvl w:val="0"/>
          <w:numId w:val="19"/>
        </w:numPr>
        <w:jc w:val="both"/>
        <w:rPr>
          <w:rFonts w:ascii="Verdana" w:hAnsi="Verdana"/>
          <w:lang w:val="pl-PL"/>
        </w:rPr>
      </w:pPr>
      <w:r w:rsidRPr="006D14E0">
        <w:rPr>
          <w:rFonts w:ascii="Verdana" w:hAnsi="Verdana"/>
          <w:lang w:val="pl-PL"/>
        </w:rPr>
        <w:t>zapisywania zaległych opłat przypisanych do numeru rejestracyjnego pojazdu.</w:t>
      </w:r>
    </w:p>
    <w:p w14:paraId="37D70913" w14:textId="77777777" w:rsidR="006D14E0" w:rsidRPr="006D14E0" w:rsidRDefault="006D14E0" w:rsidP="00D90886">
      <w:pPr>
        <w:pStyle w:val="Listanumerowana"/>
        <w:numPr>
          <w:ilvl w:val="0"/>
          <w:numId w:val="0"/>
        </w:numPr>
        <w:ind w:left="360"/>
        <w:jc w:val="both"/>
        <w:rPr>
          <w:rFonts w:ascii="Verdana" w:hAnsi="Verdana"/>
          <w:lang w:val="pl-PL"/>
        </w:rPr>
      </w:pPr>
      <w:r w:rsidRPr="006D14E0">
        <w:rPr>
          <w:rFonts w:ascii="Verdana" w:hAnsi="Verdana"/>
          <w:lang w:val="pl-PL"/>
        </w:rPr>
        <w:t>Jednocześnie Zamawiający opisuje standardowy proces wyjazdu jako sekwencję polegającą na:</w:t>
      </w:r>
    </w:p>
    <w:p w14:paraId="16145691" w14:textId="77777777" w:rsidR="006D14E0" w:rsidRPr="006D14E0" w:rsidRDefault="006D14E0" w:rsidP="006D14E0">
      <w:pPr>
        <w:pStyle w:val="Listanumerowana"/>
        <w:numPr>
          <w:ilvl w:val="0"/>
          <w:numId w:val="20"/>
        </w:numPr>
        <w:jc w:val="both"/>
        <w:rPr>
          <w:rFonts w:ascii="Verdana" w:hAnsi="Verdana"/>
          <w:lang w:val="pl-PL"/>
        </w:rPr>
      </w:pPr>
      <w:r w:rsidRPr="006D14E0">
        <w:rPr>
          <w:rFonts w:ascii="Verdana" w:hAnsi="Verdana"/>
          <w:lang w:val="pl-PL"/>
        </w:rPr>
        <w:t>identyfikacji pojazdu (kamera LPR),</w:t>
      </w:r>
    </w:p>
    <w:p w14:paraId="18C82A0A" w14:textId="58BC32E5" w:rsidR="006D14E0" w:rsidRPr="006D14E0" w:rsidRDefault="006D14E0" w:rsidP="006D14E0">
      <w:pPr>
        <w:pStyle w:val="Listanumerowana"/>
        <w:numPr>
          <w:ilvl w:val="0"/>
          <w:numId w:val="20"/>
        </w:numPr>
        <w:jc w:val="both"/>
        <w:rPr>
          <w:rFonts w:ascii="Verdana" w:hAnsi="Verdana"/>
          <w:lang w:val="pl-PL"/>
        </w:rPr>
      </w:pPr>
      <w:r w:rsidRPr="006D14E0">
        <w:rPr>
          <w:rFonts w:ascii="Verdana" w:hAnsi="Verdana"/>
          <w:lang w:val="pl-PL"/>
        </w:rPr>
        <w:t>weryfikacji opłaty w systemie,</w:t>
      </w:r>
    </w:p>
    <w:p w14:paraId="1C586BF6" w14:textId="6F04F0EA" w:rsidR="006D14E0" w:rsidRPr="006D14E0" w:rsidRDefault="006D14E0" w:rsidP="006D14E0">
      <w:pPr>
        <w:pStyle w:val="Listanumerowana"/>
        <w:numPr>
          <w:ilvl w:val="0"/>
          <w:numId w:val="20"/>
        </w:numPr>
        <w:jc w:val="both"/>
        <w:rPr>
          <w:rFonts w:ascii="Verdana" w:hAnsi="Verdana"/>
          <w:lang w:val="pl-PL"/>
        </w:rPr>
      </w:pPr>
      <w:r w:rsidRPr="006D14E0">
        <w:rPr>
          <w:rFonts w:ascii="Verdana" w:hAnsi="Verdana"/>
          <w:lang w:val="pl-PL"/>
        </w:rPr>
        <w:t>ewentualnym zeskanowaniu biletu lub użyciu karty,</w:t>
      </w:r>
    </w:p>
    <w:p w14:paraId="00E23D8D" w14:textId="620FAAFE" w:rsidR="000A1919" w:rsidRPr="006D14E0" w:rsidRDefault="006D14E0" w:rsidP="006D14E0">
      <w:pPr>
        <w:pStyle w:val="Listanumerowana"/>
        <w:numPr>
          <w:ilvl w:val="0"/>
          <w:numId w:val="20"/>
        </w:numPr>
        <w:jc w:val="both"/>
        <w:rPr>
          <w:rFonts w:ascii="Verdana" w:hAnsi="Verdana"/>
          <w:lang w:val="pl-PL"/>
        </w:rPr>
      </w:pPr>
      <w:r w:rsidRPr="006D14E0">
        <w:rPr>
          <w:rFonts w:ascii="Verdana" w:hAnsi="Verdana"/>
          <w:lang w:val="pl-PL"/>
        </w:rPr>
        <w:t>a następnie automatycznym otwarciu szlabanu po pozytywnej weryfikacji.</w:t>
      </w:r>
    </w:p>
    <w:p w14:paraId="14ACE9C7" w14:textId="77777777" w:rsidR="006D14E0" w:rsidRPr="006D14E0" w:rsidRDefault="006D14E0" w:rsidP="006D14E0">
      <w:pPr>
        <w:pStyle w:val="Listanumerowana"/>
        <w:numPr>
          <w:ilvl w:val="0"/>
          <w:numId w:val="0"/>
        </w:numPr>
        <w:ind w:left="360"/>
        <w:jc w:val="both"/>
        <w:rPr>
          <w:rFonts w:ascii="Verdana" w:hAnsi="Verdana"/>
          <w:lang w:val="pl-PL"/>
        </w:rPr>
      </w:pPr>
      <w:r w:rsidRPr="006D14E0">
        <w:rPr>
          <w:rFonts w:ascii="Verdana" w:hAnsi="Verdana"/>
          <w:lang w:val="pl-PL"/>
        </w:rPr>
        <w:t>W praktyce systemów parkingowych należy wskazać, że:</w:t>
      </w:r>
    </w:p>
    <w:p w14:paraId="08080C5E" w14:textId="746E4D07" w:rsidR="006D14E0" w:rsidRPr="006D14E0" w:rsidRDefault="006D14E0" w:rsidP="006D14E0">
      <w:pPr>
        <w:pStyle w:val="Listanumerowana"/>
        <w:numPr>
          <w:ilvl w:val="0"/>
          <w:numId w:val="21"/>
        </w:numPr>
        <w:jc w:val="both"/>
        <w:rPr>
          <w:rFonts w:ascii="Verdana" w:hAnsi="Verdana"/>
          <w:lang w:val="pl-PL"/>
        </w:rPr>
      </w:pPr>
      <w:r w:rsidRPr="006D14E0">
        <w:rPr>
          <w:rFonts w:ascii="Verdana" w:hAnsi="Verdana"/>
          <w:lang w:val="pl-PL"/>
        </w:rPr>
        <w:t>w trybie standardowym wyjazd jest możliwy wyłącznie po dokonaniu opłaty,</w:t>
      </w:r>
    </w:p>
    <w:p w14:paraId="1F3CAFCF" w14:textId="594DAE40" w:rsidR="006D14E0" w:rsidRPr="006D14E0" w:rsidRDefault="006D14E0" w:rsidP="006D14E0">
      <w:pPr>
        <w:pStyle w:val="Listanumerowana"/>
        <w:numPr>
          <w:ilvl w:val="0"/>
          <w:numId w:val="21"/>
        </w:numPr>
        <w:jc w:val="both"/>
        <w:rPr>
          <w:rFonts w:ascii="Verdana" w:hAnsi="Verdana"/>
          <w:lang w:val="pl-PL"/>
        </w:rPr>
      </w:pPr>
      <w:r w:rsidRPr="006D14E0">
        <w:rPr>
          <w:rFonts w:ascii="Verdana" w:hAnsi="Verdana"/>
          <w:lang w:val="pl-PL"/>
        </w:rPr>
        <w:t>natomiast w trybie awaryjnym (np. ręczne otwarcie szlabanów, awaria systemu, ewakuacja) pojazdy wyjeżdżają tzw. „na zderzaku” (ciągłym strumieniem),</w:t>
      </w:r>
    </w:p>
    <w:p w14:paraId="60ABE9EB" w14:textId="24B1B922" w:rsidR="006D14E0" w:rsidRPr="006D14E0" w:rsidRDefault="006D14E0" w:rsidP="006D14E0">
      <w:pPr>
        <w:pStyle w:val="Listanumerowana"/>
        <w:numPr>
          <w:ilvl w:val="0"/>
          <w:numId w:val="21"/>
        </w:numPr>
        <w:jc w:val="both"/>
        <w:rPr>
          <w:rFonts w:ascii="Verdana" w:hAnsi="Verdana"/>
          <w:lang w:val="pl-PL"/>
        </w:rPr>
      </w:pPr>
      <w:r w:rsidRPr="006D14E0">
        <w:rPr>
          <w:rFonts w:ascii="Verdana" w:hAnsi="Verdana"/>
          <w:lang w:val="pl-PL"/>
        </w:rPr>
        <w:t>w takim trybie systemy parkingowe nie realizują pełnej rejestracji wyjazdów ani przypisywania zaległości, ponieważ nie jest możliwe zachowanie opisanej przez Zamawiającego sekwencji identyfikacji i weryfikacji dla każdego pojazdu,</w:t>
      </w:r>
    </w:p>
    <w:p w14:paraId="47CDBEC1" w14:textId="31B8421E" w:rsidR="006D14E0" w:rsidRPr="006D14E0" w:rsidRDefault="006D14E0" w:rsidP="006D14E0">
      <w:pPr>
        <w:pStyle w:val="Listanumerowana"/>
        <w:numPr>
          <w:ilvl w:val="0"/>
          <w:numId w:val="21"/>
        </w:numPr>
        <w:jc w:val="both"/>
        <w:rPr>
          <w:rFonts w:ascii="Verdana" w:hAnsi="Verdana"/>
          <w:lang w:val="pl-PL"/>
        </w:rPr>
      </w:pPr>
      <w:r w:rsidRPr="006D14E0">
        <w:rPr>
          <w:rFonts w:ascii="Verdana" w:hAnsi="Verdana"/>
          <w:lang w:val="pl-PL"/>
        </w:rPr>
        <w:t>próba rejestrowania każdego wyjazdu w takich warunkach jest w praktyce niewykonalna i prowadzi do niespójności danych.</w:t>
      </w:r>
    </w:p>
    <w:p w14:paraId="3B1BC80F" w14:textId="77777777" w:rsidR="006D14E0" w:rsidRPr="006D14E0" w:rsidRDefault="006D14E0" w:rsidP="006D14E0">
      <w:pPr>
        <w:pStyle w:val="Listanumerowana"/>
        <w:numPr>
          <w:ilvl w:val="0"/>
          <w:numId w:val="0"/>
        </w:numPr>
        <w:ind w:left="360"/>
        <w:jc w:val="both"/>
        <w:rPr>
          <w:rFonts w:ascii="Verdana" w:hAnsi="Verdana"/>
          <w:lang w:val="pl-PL"/>
        </w:rPr>
      </w:pPr>
      <w:r w:rsidRPr="006D14E0">
        <w:rPr>
          <w:rFonts w:ascii="Verdana" w:hAnsi="Verdana"/>
          <w:lang w:val="pl-PL"/>
        </w:rPr>
        <w:t>W związku z powyższym prosimy o potwierdzenie:</w:t>
      </w:r>
    </w:p>
    <w:p w14:paraId="33D6A80A" w14:textId="77777777" w:rsidR="006D14E0" w:rsidRPr="006D14E0" w:rsidRDefault="006D14E0" w:rsidP="006D14E0">
      <w:pPr>
        <w:pStyle w:val="Listanumerowana"/>
        <w:numPr>
          <w:ilvl w:val="0"/>
          <w:numId w:val="0"/>
        </w:numPr>
        <w:ind w:left="360"/>
        <w:jc w:val="both"/>
        <w:rPr>
          <w:rFonts w:ascii="Verdana" w:hAnsi="Verdana"/>
          <w:lang w:val="pl-PL"/>
        </w:rPr>
      </w:pPr>
      <w:r w:rsidRPr="006D14E0">
        <w:rPr>
          <w:rFonts w:ascii="Verdana" w:hAnsi="Verdana"/>
          <w:lang w:val="pl-PL"/>
        </w:rPr>
        <w:t>Czy Zamawiający dopuszcza rozwiązanie, w którym system:</w:t>
      </w:r>
    </w:p>
    <w:p w14:paraId="13AA8CD3" w14:textId="0A858288" w:rsidR="006D14E0" w:rsidRPr="006D14E0" w:rsidRDefault="006D14E0" w:rsidP="006D14E0">
      <w:pPr>
        <w:pStyle w:val="Listanumerowana"/>
        <w:numPr>
          <w:ilvl w:val="0"/>
          <w:numId w:val="22"/>
        </w:numPr>
        <w:jc w:val="both"/>
        <w:rPr>
          <w:rFonts w:ascii="Verdana" w:hAnsi="Verdana"/>
          <w:lang w:val="pl-PL"/>
        </w:rPr>
      </w:pPr>
      <w:r w:rsidRPr="006D14E0">
        <w:rPr>
          <w:rFonts w:ascii="Verdana" w:hAnsi="Verdana"/>
          <w:lang w:val="pl-PL"/>
        </w:rPr>
        <w:t>w trybie standardowym bezwzględnie wymusza dokonanie opłaty przed wyjazdem (bez możliwości generowania zaległości),</w:t>
      </w:r>
    </w:p>
    <w:p w14:paraId="750B6D4D" w14:textId="280BFA2B" w:rsidR="006D14E0" w:rsidRPr="006D14E0" w:rsidRDefault="006D14E0" w:rsidP="006D14E0">
      <w:pPr>
        <w:pStyle w:val="Listanumerowana"/>
        <w:numPr>
          <w:ilvl w:val="0"/>
          <w:numId w:val="22"/>
        </w:numPr>
        <w:jc w:val="both"/>
        <w:rPr>
          <w:rFonts w:ascii="Verdana" w:hAnsi="Verdana"/>
          <w:lang w:val="pl-PL"/>
        </w:rPr>
      </w:pPr>
      <w:r w:rsidRPr="006D14E0">
        <w:rPr>
          <w:rFonts w:ascii="Verdana" w:hAnsi="Verdana"/>
          <w:lang w:val="pl-PL"/>
        </w:rPr>
        <w:t>natomiast w trybach awaryjnych (np. ręczne otwarcie szlabanów) nie realizuje rejestracji wyjazdów ani przypisywania zaległości, jako że jest to zgodne z praktyką działania systemów parkingowych?</w:t>
      </w:r>
    </w:p>
    <w:p w14:paraId="4F1954C0" w14:textId="77777777" w:rsidR="006D14E0" w:rsidRPr="006D14E0" w:rsidRDefault="006D14E0" w:rsidP="006D14E0">
      <w:pPr>
        <w:pStyle w:val="Listanumerowana"/>
        <w:numPr>
          <w:ilvl w:val="0"/>
          <w:numId w:val="0"/>
        </w:numPr>
        <w:ind w:left="360" w:hanging="360"/>
        <w:jc w:val="both"/>
        <w:rPr>
          <w:rFonts w:ascii="Verdana" w:hAnsi="Verdana"/>
          <w:lang w:val="pl-PL"/>
        </w:rPr>
      </w:pPr>
    </w:p>
    <w:p w14:paraId="23DF65B5" w14:textId="38BC5721" w:rsidR="006D14E0" w:rsidRPr="00F11F8C" w:rsidRDefault="006D14E0" w:rsidP="006D14E0">
      <w:pPr>
        <w:pStyle w:val="Listanumerowana"/>
        <w:numPr>
          <w:ilvl w:val="0"/>
          <w:numId w:val="0"/>
        </w:numPr>
        <w:ind w:left="360" w:hanging="360"/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 xml:space="preserve">Odpowiedź </w:t>
      </w:r>
      <w:r w:rsidR="009E38D4" w:rsidRPr="00F11F8C">
        <w:rPr>
          <w:rFonts w:ascii="Verdana" w:hAnsi="Verdana"/>
          <w:lang w:val="pl-PL"/>
        </w:rPr>
        <w:t xml:space="preserve">nr </w:t>
      </w:r>
      <w:r w:rsidRPr="00F11F8C">
        <w:rPr>
          <w:rFonts w:ascii="Verdana" w:hAnsi="Verdana"/>
          <w:lang w:val="pl-PL"/>
        </w:rPr>
        <w:t>20</w:t>
      </w:r>
      <w:r w:rsidR="009E38D4" w:rsidRPr="00F11F8C">
        <w:rPr>
          <w:rFonts w:ascii="Verdana" w:hAnsi="Verdana"/>
          <w:lang w:val="pl-PL"/>
        </w:rPr>
        <w:t>:</w:t>
      </w:r>
    </w:p>
    <w:p w14:paraId="734CDA9F" w14:textId="6A0D2FB6" w:rsidR="00B51A25" w:rsidRDefault="00B51A25" w:rsidP="009F7225">
      <w:pPr>
        <w:pStyle w:val="Listanumerowana"/>
        <w:numPr>
          <w:ilvl w:val="0"/>
          <w:numId w:val="0"/>
        </w:numPr>
        <w:ind w:firstLine="720"/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 xml:space="preserve">Tak, System w </w:t>
      </w:r>
      <w:r>
        <w:rPr>
          <w:rFonts w:ascii="Verdana" w:hAnsi="Verdana"/>
          <w:lang w:val="pl-PL"/>
        </w:rPr>
        <w:t xml:space="preserve">standardowym trybie pracy wymusza dokonanie opłaty przed wyjazdem z wyjątkiem opisanym w „Opisie działania Systemu”, dział </w:t>
      </w:r>
      <w:r w:rsidRPr="00B51A25">
        <w:rPr>
          <w:rFonts w:ascii="Verdana" w:hAnsi="Verdana"/>
          <w:lang w:val="pl-PL"/>
        </w:rPr>
        <w:t>IX.</w:t>
      </w:r>
      <w:r>
        <w:rPr>
          <w:rFonts w:ascii="Verdana" w:hAnsi="Verdana"/>
          <w:lang w:val="pl-PL"/>
        </w:rPr>
        <w:t xml:space="preserve"> </w:t>
      </w:r>
      <w:r w:rsidRPr="00B51A25">
        <w:rPr>
          <w:rFonts w:ascii="Verdana" w:hAnsi="Verdana"/>
          <w:lang w:val="pl-PL"/>
        </w:rPr>
        <w:t>OPIS FUNKCJONALNY</w:t>
      </w:r>
      <w:r>
        <w:rPr>
          <w:rFonts w:ascii="Verdana" w:hAnsi="Verdana"/>
          <w:lang w:val="pl-PL"/>
        </w:rPr>
        <w:t>, ust. 7:</w:t>
      </w:r>
    </w:p>
    <w:p w14:paraId="44429894" w14:textId="7C05F13F" w:rsidR="00B51A25" w:rsidRPr="00B51A25" w:rsidRDefault="00B51A25" w:rsidP="00D90886">
      <w:pPr>
        <w:pStyle w:val="Listanumerowana"/>
        <w:numPr>
          <w:ilvl w:val="0"/>
          <w:numId w:val="0"/>
        </w:numPr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„</w:t>
      </w:r>
      <w:r w:rsidRPr="00B51A25">
        <w:rPr>
          <w:rFonts w:ascii="Verdana" w:hAnsi="Verdana"/>
          <w:lang w:val="pl-PL"/>
        </w:rPr>
        <w:t>7.6.</w:t>
      </w:r>
      <w:r>
        <w:rPr>
          <w:rFonts w:ascii="Verdana" w:hAnsi="Verdana"/>
          <w:lang w:val="pl-PL"/>
        </w:rPr>
        <w:t xml:space="preserve"> </w:t>
      </w:r>
      <w:r w:rsidRPr="00B51A25">
        <w:rPr>
          <w:rFonts w:ascii="Verdana" w:hAnsi="Verdana"/>
          <w:lang w:val="pl-PL"/>
        </w:rPr>
        <w:t>System uniemożliwia wyjazd z terenu Rynku pojazdów posiadających nieopłacone opłaty wjazdowe. Wyjazd Klientów w tych przypadkach nastąpi po uiszczeniu wszystkich zaległych opłat.</w:t>
      </w:r>
    </w:p>
    <w:p w14:paraId="49E42D52" w14:textId="596F2BDB" w:rsidR="00B51A25" w:rsidRPr="00B51A25" w:rsidRDefault="00B51A25" w:rsidP="00D90886">
      <w:pPr>
        <w:pStyle w:val="Listanumerowana"/>
        <w:numPr>
          <w:ilvl w:val="0"/>
          <w:numId w:val="0"/>
        </w:numPr>
        <w:jc w:val="both"/>
        <w:rPr>
          <w:rFonts w:ascii="Verdana" w:hAnsi="Verdana"/>
          <w:lang w:val="pl-PL"/>
        </w:rPr>
      </w:pPr>
      <w:r w:rsidRPr="00B51A25">
        <w:rPr>
          <w:rFonts w:ascii="Verdana" w:hAnsi="Verdana"/>
          <w:lang w:val="pl-PL"/>
        </w:rPr>
        <w:t>7.7.</w:t>
      </w:r>
      <w:r>
        <w:rPr>
          <w:rFonts w:ascii="Verdana" w:hAnsi="Verdana"/>
          <w:lang w:val="pl-PL"/>
        </w:rPr>
        <w:t xml:space="preserve"> </w:t>
      </w:r>
      <w:r w:rsidRPr="00B51A25">
        <w:rPr>
          <w:rFonts w:ascii="Verdana" w:hAnsi="Verdana"/>
          <w:lang w:val="pl-PL"/>
        </w:rPr>
        <w:t>W przypadku nieuiszczenia przez Klienta opłaty System wyświetli informacje o zaległych opłatach na wyświetlaczu Klienta na pasie wyjazdowym. Informacje będą indywidualne dla każdego nr rej.</w:t>
      </w:r>
    </w:p>
    <w:p w14:paraId="51AB8E89" w14:textId="2669EB32" w:rsidR="00B51A25" w:rsidRDefault="00B51A25" w:rsidP="00D90886">
      <w:pPr>
        <w:pStyle w:val="Listanumerowana"/>
        <w:numPr>
          <w:ilvl w:val="0"/>
          <w:numId w:val="0"/>
        </w:numPr>
        <w:jc w:val="both"/>
        <w:rPr>
          <w:rFonts w:ascii="Verdana" w:hAnsi="Verdana"/>
          <w:lang w:val="pl-PL"/>
        </w:rPr>
      </w:pPr>
      <w:r w:rsidRPr="00B51A25">
        <w:rPr>
          <w:rFonts w:ascii="Verdana" w:hAnsi="Verdana"/>
          <w:lang w:val="pl-PL"/>
        </w:rPr>
        <w:t>7.8.</w:t>
      </w:r>
      <w:r>
        <w:rPr>
          <w:rFonts w:ascii="Verdana" w:hAnsi="Verdana"/>
          <w:lang w:val="pl-PL"/>
        </w:rPr>
        <w:t xml:space="preserve"> </w:t>
      </w:r>
      <w:r w:rsidRPr="00B51A25">
        <w:rPr>
          <w:rFonts w:ascii="Verdana" w:hAnsi="Verdana"/>
          <w:lang w:val="pl-PL"/>
        </w:rPr>
        <w:t>W przypadku braku możliwości uiszczenia przez Klienta opłaty Obsługa wjazdu otworzy szlaban z poziomu Systemu. System automatycznie zapamięta zaległą opłatę przypisaną do nr rej. System zapamiętuje który zalogowany użytkownik obsługi wjazdu i w jakiej sytuacji otworzył szlaban.</w:t>
      </w:r>
    </w:p>
    <w:p w14:paraId="28EBB7F4" w14:textId="6F4DDD50" w:rsidR="00B51A25" w:rsidRDefault="00B51A25" w:rsidP="00D90886">
      <w:pPr>
        <w:pStyle w:val="Listanumerowana"/>
        <w:numPr>
          <w:ilvl w:val="0"/>
          <w:numId w:val="0"/>
        </w:numPr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 xml:space="preserve">7.9 </w:t>
      </w:r>
      <w:r w:rsidRPr="00B51A25">
        <w:rPr>
          <w:rFonts w:ascii="Verdana" w:hAnsi="Verdana"/>
          <w:lang w:val="pl-PL"/>
        </w:rPr>
        <w:t>System posiada możliwość zatwierdzenia wyjazdu pojazdu z terenu Rynku przez Obsługę wjazdu w sytuacji, gdy pojazd wjechał na Rynek bramą wjazdową, a wyjechał inną bramą będącą poza Systemem.</w:t>
      </w:r>
      <w:r>
        <w:rPr>
          <w:rFonts w:ascii="Verdana" w:hAnsi="Verdana"/>
          <w:lang w:val="pl-PL"/>
        </w:rPr>
        <w:t>”</w:t>
      </w:r>
    </w:p>
    <w:p w14:paraId="4FD48F02" w14:textId="0623C7FA" w:rsidR="0072745C" w:rsidRDefault="0072745C" w:rsidP="00D90886">
      <w:pPr>
        <w:pStyle w:val="Listanumerowana"/>
        <w:numPr>
          <w:ilvl w:val="0"/>
          <w:numId w:val="0"/>
        </w:numPr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Powyższe sytuacje wystąpią, gdy Klient z jakichś powodów nie może uiścić opłaty. Rynek nie może przetrzymywać pojazdu, więc musi istnieć opcja ręcznego wypuszczenia pojazdu bez opłaty z zapamiętaniem przez System wysokości zaległej opłaty i z zakazem wjazdu tego pojazdu przed uiszczeniem opłaty.</w:t>
      </w:r>
    </w:p>
    <w:p w14:paraId="2E2A2EF6" w14:textId="77777777" w:rsidR="00DE56AE" w:rsidRDefault="00DE56AE" w:rsidP="0072745C">
      <w:pPr>
        <w:pStyle w:val="Listanumerowana"/>
        <w:numPr>
          <w:ilvl w:val="0"/>
          <w:numId w:val="0"/>
        </w:numPr>
        <w:ind w:left="360" w:firstLine="360"/>
        <w:jc w:val="both"/>
        <w:rPr>
          <w:rFonts w:ascii="Verdana" w:hAnsi="Verdana"/>
          <w:lang w:val="pl-PL"/>
        </w:rPr>
      </w:pPr>
    </w:p>
    <w:p w14:paraId="26305805" w14:textId="315E486D" w:rsidR="0072745C" w:rsidRDefault="0072745C" w:rsidP="00D90886">
      <w:pPr>
        <w:pStyle w:val="Listanumerowana"/>
        <w:numPr>
          <w:ilvl w:val="0"/>
          <w:numId w:val="0"/>
        </w:numPr>
        <w:ind w:firstLine="72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W przypadku trybów awaryjnych</w:t>
      </w:r>
      <w:r w:rsidR="007739FD">
        <w:rPr>
          <w:rFonts w:ascii="Verdana" w:hAnsi="Verdana"/>
          <w:lang w:val="pl-PL"/>
        </w:rPr>
        <w:t xml:space="preserve"> należy opracować procedury do sytuacji opisanych w dziale </w:t>
      </w:r>
      <w:r w:rsidR="007739FD" w:rsidRPr="007739FD">
        <w:rPr>
          <w:rFonts w:ascii="Verdana" w:hAnsi="Verdana"/>
          <w:lang w:val="pl-PL"/>
        </w:rPr>
        <w:t>XII.</w:t>
      </w:r>
      <w:r w:rsidR="007739FD">
        <w:rPr>
          <w:rFonts w:ascii="Verdana" w:hAnsi="Verdana"/>
          <w:lang w:val="pl-PL"/>
        </w:rPr>
        <w:t xml:space="preserve"> </w:t>
      </w:r>
      <w:r w:rsidR="007739FD" w:rsidRPr="007739FD">
        <w:rPr>
          <w:rFonts w:ascii="Verdana" w:hAnsi="Verdana"/>
          <w:lang w:val="pl-PL"/>
        </w:rPr>
        <w:t>WYMAGANIA TECHNICZNE, KONIECZNE DO SPEŁNIENIA PRZEZ ELEMENTY SYSTEMU</w:t>
      </w:r>
      <w:r w:rsidR="007739FD">
        <w:rPr>
          <w:rFonts w:ascii="Verdana" w:hAnsi="Verdana"/>
          <w:lang w:val="pl-PL"/>
        </w:rPr>
        <w:t xml:space="preserve"> ust 5:</w:t>
      </w:r>
    </w:p>
    <w:p w14:paraId="41E88798" w14:textId="68AEB63A" w:rsidR="007739FD" w:rsidRPr="007739FD" w:rsidRDefault="007739FD" w:rsidP="00D90886">
      <w:pPr>
        <w:pStyle w:val="Listanumerowana"/>
        <w:numPr>
          <w:ilvl w:val="0"/>
          <w:numId w:val="0"/>
        </w:numPr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lastRenderedPageBreak/>
        <w:t>„</w:t>
      </w:r>
      <w:r w:rsidRPr="007739FD">
        <w:rPr>
          <w:rFonts w:ascii="Verdana" w:hAnsi="Verdana"/>
          <w:lang w:val="pl-PL"/>
        </w:rPr>
        <w:t>5.37.</w:t>
      </w:r>
      <w:r>
        <w:rPr>
          <w:rFonts w:ascii="Verdana" w:hAnsi="Verdana"/>
          <w:lang w:val="pl-PL"/>
        </w:rPr>
        <w:t xml:space="preserve"> </w:t>
      </w:r>
      <w:r w:rsidRPr="007739FD">
        <w:rPr>
          <w:rFonts w:ascii="Verdana" w:hAnsi="Verdana"/>
          <w:lang w:val="pl-PL"/>
        </w:rPr>
        <w:t xml:space="preserve">Na etapie wdrażania Systemu należy opracować procedury funkcjonowania Systemu w sytuacji braku </w:t>
      </w:r>
      <w:proofErr w:type="spellStart"/>
      <w:r w:rsidRPr="007739FD">
        <w:rPr>
          <w:rFonts w:ascii="Verdana" w:hAnsi="Verdana"/>
          <w:lang w:val="pl-PL"/>
        </w:rPr>
        <w:t>internetu</w:t>
      </w:r>
      <w:proofErr w:type="spellEnd"/>
      <w:r w:rsidRPr="007739FD">
        <w:rPr>
          <w:rFonts w:ascii="Verdana" w:hAnsi="Verdana"/>
          <w:lang w:val="pl-PL"/>
        </w:rPr>
        <w:t>.</w:t>
      </w:r>
    </w:p>
    <w:p w14:paraId="10A6A11F" w14:textId="49B9A508" w:rsidR="007739FD" w:rsidRPr="007739FD" w:rsidRDefault="007739FD" w:rsidP="00D90886">
      <w:pPr>
        <w:pStyle w:val="Listanumerowana"/>
        <w:numPr>
          <w:ilvl w:val="0"/>
          <w:numId w:val="0"/>
        </w:numPr>
        <w:jc w:val="both"/>
        <w:rPr>
          <w:rFonts w:ascii="Verdana" w:hAnsi="Verdana"/>
          <w:lang w:val="pl-PL"/>
        </w:rPr>
      </w:pPr>
      <w:r w:rsidRPr="007739FD">
        <w:rPr>
          <w:rFonts w:ascii="Verdana" w:hAnsi="Verdana"/>
          <w:lang w:val="pl-PL"/>
        </w:rPr>
        <w:t>5.38.</w:t>
      </w:r>
      <w:r>
        <w:rPr>
          <w:rFonts w:ascii="Verdana" w:hAnsi="Verdana"/>
          <w:lang w:val="pl-PL"/>
        </w:rPr>
        <w:t xml:space="preserve"> </w:t>
      </w:r>
      <w:r w:rsidRPr="007739FD">
        <w:rPr>
          <w:rFonts w:ascii="Verdana" w:hAnsi="Verdana"/>
          <w:lang w:val="pl-PL"/>
        </w:rPr>
        <w:t>Na etapie projektowania Systemu należy opracować procedury ręcznego poboru opłaty od pojazdów oraz rejestrację wjazdów Klientów z kartami abonamentowymi w przypadku wystąpienia awarii Systemu.</w:t>
      </w:r>
    </w:p>
    <w:p w14:paraId="637FE000" w14:textId="1104210C" w:rsidR="007739FD" w:rsidRPr="007739FD" w:rsidRDefault="007739FD" w:rsidP="00D90886">
      <w:pPr>
        <w:pStyle w:val="Listanumerowana"/>
        <w:numPr>
          <w:ilvl w:val="0"/>
          <w:numId w:val="0"/>
        </w:numPr>
        <w:jc w:val="both"/>
        <w:rPr>
          <w:rFonts w:ascii="Verdana" w:hAnsi="Verdana"/>
          <w:lang w:val="pl-PL"/>
        </w:rPr>
      </w:pPr>
      <w:r w:rsidRPr="007739FD">
        <w:rPr>
          <w:rFonts w:ascii="Verdana" w:hAnsi="Verdana"/>
          <w:lang w:val="pl-PL"/>
        </w:rPr>
        <w:t>5.39.</w:t>
      </w:r>
      <w:r>
        <w:rPr>
          <w:rFonts w:ascii="Verdana" w:hAnsi="Verdana"/>
          <w:lang w:val="pl-PL"/>
        </w:rPr>
        <w:t xml:space="preserve"> </w:t>
      </w:r>
      <w:r w:rsidRPr="007739FD">
        <w:rPr>
          <w:rFonts w:ascii="Verdana" w:hAnsi="Verdana"/>
          <w:lang w:val="pl-PL"/>
        </w:rPr>
        <w:t>Należy opracować procedurę działania Systemu w trybie awaryjnym przy uszkodzonym szlabanie.</w:t>
      </w:r>
    </w:p>
    <w:p w14:paraId="3BC1539D" w14:textId="1CAF7D62" w:rsidR="007739FD" w:rsidRPr="007739FD" w:rsidRDefault="007739FD" w:rsidP="00D90886">
      <w:pPr>
        <w:pStyle w:val="Listanumerowana"/>
        <w:numPr>
          <w:ilvl w:val="0"/>
          <w:numId w:val="0"/>
        </w:numPr>
        <w:jc w:val="both"/>
        <w:rPr>
          <w:rFonts w:ascii="Verdana" w:hAnsi="Verdana"/>
          <w:lang w:val="pl-PL"/>
        </w:rPr>
      </w:pPr>
      <w:r w:rsidRPr="007739FD">
        <w:rPr>
          <w:rFonts w:ascii="Verdana" w:hAnsi="Verdana"/>
          <w:lang w:val="pl-PL"/>
        </w:rPr>
        <w:t>5.40.</w:t>
      </w:r>
      <w:r>
        <w:rPr>
          <w:rFonts w:ascii="Verdana" w:hAnsi="Verdana"/>
          <w:lang w:val="pl-PL"/>
        </w:rPr>
        <w:t xml:space="preserve"> </w:t>
      </w:r>
      <w:r w:rsidRPr="007739FD">
        <w:rPr>
          <w:rFonts w:ascii="Verdana" w:hAnsi="Verdana"/>
          <w:lang w:val="pl-PL"/>
        </w:rPr>
        <w:t>Na etapie projektowania Systemu należy opracować procedury poboru opłat zaległych od pojazdów, które wjechały na teren Rynku przed awarią Systemu.</w:t>
      </w:r>
    </w:p>
    <w:p w14:paraId="450AB15C" w14:textId="490E089D" w:rsidR="007739FD" w:rsidRDefault="007739FD" w:rsidP="00D90886">
      <w:pPr>
        <w:pStyle w:val="Listanumerowana"/>
        <w:numPr>
          <w:ilvl w:val="0"/>
          <w:numId w:val="0"/>
        </w:numPr>
        <w:jc w:val="both"/>
        <w:rPr>
          <w:rFonts w:ascii="Verdana" w:hAnsi="Verdana"/>
          <w:lang w:val="pl-PL"/>
        </w:rPr>
      </w:pPr>
      <w:r w:rsidRPr="007739FD">
        <w:rPr>
          <w:rFonts w:ascii="Verdana" w:hAnsi="Verdana"/>
          <w:lang w:val="pl-PL"/>
        </w:rPr>
        <w:t>5.41.</w:t>
      </w:r>
      <w:r>
        <w:rPr>
          <w:rFonts w:ascii="Verdana" w:hAnsi="Verdana"/>
          <w:lang w:val="pl-PL"/>
        </w:rPr>
        <w:t xml:space="preserve"> </w:t>
      </w:r>
      <w:r w:rsidRPr="007739FD">
        <w:rPr>
          <w:rFonts w:ascii="Verdana" w:hAnsi="Verdana"/>
          <w:lang w:val="pl-PL"/>
        </w:rPr>
        <w:t>Na etapie projektowania Systemu należy opracować procedury poboru opłat i wyjazdu pojazdów z Rynku, które wjechały bez rejestracji wjazdu spowodowanej awarią Systemu, a wyjeżdżają po uruchomieniu Systemu.</w:t>
      </w:r>
      <w:r>
        <w:rPr>
          <w:rFonts w:ascii="Verdana" w:hAnsi="Verdana"/>
          <w:lang w:val="pl-PL"/>
        </w:rPr>
        <w:t>”</w:t>
      </w:r>
    </w:p>
    <w:p w14:paraId="399088DD" w14:textId="090D4D8D" w:rsidR="00DE56AE" w:rsidRDefault="00DE56AE" w:rsidP="009F7225">
      <w:pPr>
        <w:pStyle w:val="Listanumerowana"/>
        <w:numPr>
          <w:ilvl w:val="0"/>
          <w:numId w:val="0"/>
        </w:numPr>
        <w:ind w:firstLine="72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 xml:space="preserve">Zamawiający nie chce narzucać rozwiązań Wykonawcy ze względu na nieznajomość rozwiązań jakie można zastosować w Systemach automatycznego poboru opłat. Jednocześnie Zamawiający </w:t>
      </w:r>
      <w:r w:rsidR="009E38D4">
        <w:rPr>
          <w:rFonts w:ascii="Verdana" w:hAnsi="Verdana"/>
          <w:lang w:val="pl-PL"/>
        </w:rPr>
        <w:t>wymaga</w:t>
      </w:r>
      <w:r>
        <w:rPr>
          <w:rFonts w:ascii="Verdana" w:hAnsi="Verdana"/>
          <w:lang w:val="pl-PL"/>
        </w:rPr>
        <w:t>, aby wjazd i wyjazd z terenu Rynku był maksymalnie szczelny, żeby Klienci wnosili opłaty, a Obsługa wjazdu wiedziała, jak się zachować w sytuacjach awaryjnych.</w:t>
      </w:r>
    </w:p>
    <w:p w14:paraId="27BE6B82" w14:textId="77777777" w:rsidR="00DE56AE" w:rsidRDefault="00DE56AE" w:rsidP="007739FD">
      <w:pPr>
        <w:pStyle w:val="Listanumerowana"/>
        <w:numPr>
          <w:ilvl w:val="0"/>
          <w:numId w:val="0"/>
        </w:numPr>
        <w:ind w:left="360"/>
        <w:jc w:val="both"/>
        <w:rPr>
          <w:rFonts w:ascii="Verdana" w:hAnsi="Verdana"/>
          <w:lang w:val="pl-PL"/>
        </w:rPr>
      </w:pPr>
    </w:p>
    <w:p w14:paraId="7AD0DB40" w14:textId="77777777" w:rsidR="00D90886" w:rsidRPr="00F11F8C" w:rsidRDefault="00D90886" w:rsidP="00D90886">
      <w:pPr>
        <w:pStyle w:val="Listanumerowana"/>
        <w:numPr>
          <w:ilvl w:val="0"/>
          <w:numId w:val="0"/>
        </w:numPr>
        <w:ind w:left="360" w:hanging="360"/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>Pytanie nr 21:</w:t>
      </w:r>
    </w:p>
    <w:p w14:paraId="62B9AAC3" w14:textId="73CF8291" w:rsidR="00DE56AE" w:rsidRPr="00F11F8C" w:rsidRDefault="00DE56AE" w:rsidP="009F7225">
      <w:pPr>
        <w:pStyle w:val="Listanumerowana"/>
        <w:numPr>
          <w:ilvl w:val="0"/>
          <w:numId w:val="0"/>
        </w:numPr>
        <w:ind w:firstLine="720"/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>Zgodnie z dokumentacją Zamawiający przewiduje wykorzystanie istniejącej infrastruktury, w tym szlabanów parkingowych, w ramach realizacji Systemu</w:t>
      </w:r>
      <w:r w:rsidR="009E38D4" w:rsidRPr="00F11F8C">
        <w:rPr>
          <w:rFonts w:ascii="Verdana" w:hAnsi="Verdana"/>
          <w:lang w:val="pl-PL"/>
        </w:rPr>
        <w:t>.</w:t>
      </w:r>
    </w:p>
    <w:p w14:paraId="07D8F32E" w14:textId="77777777" w:rsidR="00DE56AE" w:rsidRPr="00F11F8C" w:rsidRDefault="00DE56AE" w:rsidP="00D90886">
      <w:pPr>
        <w:pStyle w:val="Listanumerowana"/>
        <w:numPr>
          <w:ilvl w:val="0"/>
          <w:numId w:val="0"/>
        </w:numPr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>Jednocześnie brak jest jednoznacznych zapisów dotyczących odpowiedzialności za ich stan techniczny, gwarancję oraz serwis w trakcie realizacji i eksploatacji Systemu.</w:t>
      </w:r>
    </w:p>
    <w:p w14:paraId="28F5D440" w14:textId="77777777" w:rsidR="00DE56AE" w:rsidRPr="00F11F8C" w:rsidRDefault="00DE56AE" w:rsidP="00D90886">
      <w:pPr>
        <w:pStyle w:val="Listanumerowana"/>
        <w:numPr>
          <w:ilvl w:val="0"/>
          <w:numId w:val="0"/>
        </w:numPr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>W związku z powyższym prosimy o potwierdzenie:</w:t>
      </w:r>
    </w:p>
    <w:p w14:paraId="5BF99AE1" w14:textId="79DC58FD" w:rsidR="00DE56AE" w:rsidRPr="00F11F8C" w:rsidRDefault="00DE56AE" w:rsidP="00D90886">
      <w:pPr>
        <w:pStyle w:val="Listanumerowana"/>
        <w:numPr>
          <w:ilvl w:val="0"/>
          <w:numId w:val="0"/>
        </w:numPr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>Czy Zamawiający przejmuje pełną odpowiedzialność za stan techniczny istniejących szlabanów oraz wszelkie obowiązki związane z ich gwarancją, utrzymaniem i serwisem (zarówno w okresie realizacji, jak i eksploatacji Systemu), w szczególności w przypadku awarii, niekompatybilności lub braku możliwości integracji z oferowanym rozwiązaniem?</w:t>
      </w:r>
    </w:p>
    <w:p w14:paraId="147BC417" w14:textId="77777777" w:rsidR="009E38D4" w:rsidRPr="00F11F8C" w:rsidRDefault="009E38D4" w:rsidP="009E38D4">
      <w:pPr>
        <w:pStyle w:val="Listanumerowana"/>
        <w:numPr>
          <w:ilvl w:val="0"/>
          <w:numId w:val="0"/>
        </w:numPr>
        <w:ind w:left="360" w:hanging="360"/>
        <w:jc w:val="both"/>
        <w:rPr>
          <w:rFonts w:ascii="Verdana" w:hAnsi="Verdana"/>
          <w:lang w:val="pl-PL"/>
        </w:rPr>
      </w:pPr>
    </w:p>
    <w:p w14:paraId="0976EEE1" w14:textId="4C684FA4" w:rsidR="009E38D4" w:rsidRPr="00F11F8C" w:rsidRDefault="009E38D4" w:rsidP="009E38D4">
      <w:pPr>
        <w:pStyle w:val="Listanumerowana"/>
        <w:numPr>
          <w:ilvl w:val="0"/>
          <w:numId w:val="0"/>
        </w:numPr>
        <w:ind w:left="360" w:hanging="360"/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>Odpowiedź nr 21:</w:t>
      </w:r>
    </w:p>
    <w:p w14:paraId="5DC6CE8A" w14:textId="4BB860FE" w:rsidR="009E38D4" w:rsidRPr="00F11F8C" w:rsidRDefault="009E38D4" w:rsidP="009F7225">
      <w:pPr>
        <w:pStyle w:val="Listanumerowana"/>
        <w:numPr>
          <w:ilvl w:val="0"/>
          <w:numId w:val="0"/>
        </w:numPr>
        <w:ind w:firstLine="720"/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>Tak potwierdzam, Zamawiający odpowiada za stan techniczny aktualnie zainstalowanych urządzeń – m.in. szlabanów. Zgodnie z §1, ust. 4 Umowy (Załącznik nr 2 do Umowy) wskazane będą urządzenia, które są serwisowane przez Zamawiającego (naprawa, wymiana, demontaż, montaż).</w:t>
      </w:r>
    </w:p>
    <w:p w14:paraId="236E7128" w14:textId="77777777" w:rsidR="009E38D4" w:rsidRPr="00F11F8C" w:rsidRDefault="009E38D4" w:rsidP="009E38D4">
      <w:pPr>
        <w:pStyle w:val="Listanumerowana"/>
        <w:numPr>
          <w:ilvl w:val="0"/>
          <w:numId w:val="0"/>
        </w:numPr>
        <w:ind w:left="360" w:hanging="360"/>
        <w:jc w:val="both"/>
        <w:rPr>
          <w:rFonts w:ascii="Verdana" w:hAnsi="Verdana"/>
          <w:lang w:val="pl-PL"/>
        </w:rPr>
      </w:pPr>
    </w:p>
    <w:p w14:paraId="636E606B" w14:textId="77777777" w:rsidR="00D90886" w:rsidRPr="00F11F8C" w:rsidRDefault="00D90886" w:rsidP="00D90886">
      <w:pPr>
        <w:pStyle w:val="Listanumerowana"/>
        <w:numPr>
          <w:ilvl w:val="0"/>
          <w:numId w:val="0"/>
        </w:numPr>
        <w:ind w:left="360" w:hanging="360"/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>Pytanie nr 22:</w:t>
      </w:r>
    </w:p>
    <w:p w14:paraId="60C95EDE" w14:textId="20D340EC" w:rsidR="009E38D4" w:rsidRPr="009E38D4" w:rsidRDefault="009E38D4" w:rsidP="009F7225">
      <w:pPr>
        <w:pStyle w:val="Listanumerowana"/>
        <w:numPr>
          <w:ilvl w:val="0"/>
          <w:numId w:val="0"/>
        </w:numPr>
        <w:ind w:firstLine="720"/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 xml:space="preserve">Zgodnie z dokumentacją Zamawiający przewiduje wykorzystanie istniejących obudów terminali </w:t>
      </w:r>
      <w:r w:rsidRPr="009E38D4">
        <w:rPr>
          <w:rFonts w:ascii="Verdana" w:hAnsi="Verdana"/>
          <w:lang w:val="pl-PL"/>
        </w:rPr>
        <w:t>wyjazdowych</w:t>
      </w:r>
    </w:p>
    <w:p w14:paraId="28494816" w14:textId="77777777" w:rsidR="009E38D4" w:rsidRPr="009E38D4" w:rsidRDefault="009E38D4" w:rsidP="00D90886">
      <w:pPr>
        <w:pStyle w:val="Listanumerowana"/>
        <w:numPr>
          <w:ilvl w:val="0"/>
          <w:numId w:val="0"/>
        </w:numPr>
        <w:jc w:val="both"/>
        <w:rPr>
          <w:rFonts w:ascii="Verdana" w:hAnsi="Verdana"/>
          <w:lang w:val="pl-PL"/>
        </w:rPr>
      </w:pPr>
      <w:r w:rsidRPr="009E38D4">
        <w:rPr>
          <w:rFonts w:ascii="Verdana" w:hAnsi="Verdana"/>
          <w:lang w:val="pl-PL"/>
        </w:rPr>
        <w:t>Jednocześnie, na podstawie przeprowadzonej wizji lokalnej stwierdzono, że:</w:t>
      </w:r>
    </w:p>
    <w:p w14:paraId="466276C5" w14:textId="30B570C0" w:rsidR="009E38D4" w:rsidRDefault="009E38D4" w:rsidP="00D90886">
      <w:pPr>
        <w:pStyle w:val="Listanumerowana"/>
        <w:numPr>
          <w:ilvl w:val="0"/>
          <w:numId w:val="24"/>
        </w:numPr>
        <w:ind w:left="709" w:hanging="283"/>
        <w:jc w:val="both"/>
        <w:rPr>
          <w:rFonts w:ascii="Verdana" w:hAnsi="Verdana"/>
          <w:lang w:val="pl-PL"/>
        </w:rPr>
      </w:pPr>
      <w:r w:rsidRPr="009E38D4">
        <w:rPr>
          <w:rFonts w:ascii="Verdana" w:hAnsi="Verdana"/>
          <w:lang w:val="pl-PL"/>
        </w:rPr>
        <w:t>obecne rozwiązanie nie stanowi kompletnego rozwiązania systemowego, lecz jest realizowane jako dwa terminale zamontowane jeden nad drugim,</w:t>
      </w:r>
    </w:p>
    <w:p w14:paraId="42FBE576" w14:textId="5F02ABA2" w:rsidR="009E38D4" w:rsidRDefault="009E38D4" w:rsidP="00D90886">
      <w:pPr>
        <w:pStyle w:val="Listanumerowana"/>
        <w:numPr>
          <w:ilvl w:val="0"/>
          <w:numId w:val="24"/>
        </w:numPr>
        <w:ind w:left="709" w:hanging="283"/>
        <w:jc w:val="both"/>
        <w:rPr>
          <w:rFonts w:ascii="Verdana" w:hAnsi="Verdana"/>
          <w:lang w:val="pl-PL"/>
        </w:rPr>
      </w:pPr>
      <w:r w:rsidRPr="009E38D4">
        <w:rPr>
          <w:rFonts w:ascii="Verdana" w:hAnsi="Verdana"/>
          <w:lang w:val="pl-PL"/>
        </w:rPr>
        <w:t>obudowy znajdują się w złym stanie technicznym (widoczna korozja),</w:t>
      </w:r>
    </w:p>
    <w:p w14:paraId="67754FDD" w14:textId="39D0036A" w:rsidR="009E38D4" w:rsidRPr="009E38D4" w:rsidRDefault="009E38D4" w:rsidP="00D90886">
      <w:pPr>
        <w:pStyle w:val="Listanumerowana"/>
        <w:numPr>
          <w:ilvl w:val="0"/>
          <w:numId w:val="24"/>
        </w:numPr>
        <w:ind w:left="709" w:hanging="283"/>
        <w:jc w:val="both"/>
        <w:rPr>
          <w:rFonts w:ascii="Verdana" w:hAnsi="Verdana"/>
          <w:lang w:val="pl-PL"/>
        </w:rPr>
      </w:pPr>
      <w:r w:rsidRPr="009E38D4">
        <w:rPr>
          <w:rFonts w:ascii="Verdana" w:hAnsi="Verdana"/>
          <w:lang w:val="pl-PL"/>
        </w:rPr>
        <w:t>w trakcie opadów atmosferycznych do wnętrza obudów dostaje się woda, co potwierdzają ślady korozji oraz naloty rdzawe na elementach wewnętrznych, w tym na taśmach kablowych.</w:t>
      </w:r>
    </w:p>
    <w:p w14:paraId="1A85CAF9" w14:textId="77777777" w:rsidR="009E38D4" w:rsidRPr="009E38D4" w:rsidRDefault="009E38D4" w:rsidP="009F7225">
      <w:pPr>
        <w:pStyle w:val="Listanumerowana"/>
        <w:numPr>
          <w:ilvl w:val="0"/>
          <w:numId w:val="0"/>
        </w:numPr>
        <w:ind w:firstLine="709"/>
        <w:jc w:val="both"/>
        <w:rPr>
          <w:rFonts w:ascii="Verdana" w:hAnsi="Verdana"/>
          <w:lang w:val="pl-PL"/>
        </w:rPr>
      </w:pPr>
      <w:r w:rsidRPr="009E38D4">
        <w:rPr>
          <w:rFonts w:ascii="Verdana" w:hAnsi="Verdana"/>
          <w:lang w:val="pl-PL"/>
        </w:rPr>
        <w:t>W związku z powyższym wnosimy o:</w:t>
      </w:r>
    </w:p>
    <w:p w14:paraId="19C86556" w14:textId="43338AEC" w:rsidR="009E38D4" w:rsidRDefault="009E38D4" w:rsidP="00D90886">
      <w:pPr>
        <w:pStyle w:val="Listanumerowana"/>
        <w:numPr>
          <w:ilvl w:val="0"/>
          <w:numId w:val="25"/>
        </w:numPr>
        <w:ind w:left="0" w:firstLine="284"/>
        <w:jc w:val="both"/>
        <w:rPr>
          <w:rFonts w:ascii="Verdana" w:hAnsi="Verdana"/>
          <w:lang w:val="pl-PL"/>
        </w:rPr>
      </w:pPr>
      <w:r w:rsidRPr="009E38D4">
        <w:rPr>
          <w:rFonts w:ascii="Verdana" w:hAnsi="Verdana"/>
          <w:lang w:val="pl-PL"/>
        </w:rPr>
        <w:t>rezygnację z wymogu wykorzystania istniejących obudów terminali wyjazdowych jako elementów infrastruktury Systemu, gdyż wyłącznie zastosowanie nowych, systemowych obudów:</w:t>
      </w:r>
    </w:p>
    <w:p w14:paraId="4D8BB966" w14:textId="5CCF69B3" w:rsidR="009E38D4" w:rsidRDefault="009E38D4" w:rsidP="00D90886">
      <w:pPr>
        <w:pStyle w:val="Listanumerowana"/>
        <w:numPr>
          <w:ilvl w:val="0"/>
          <w:numId w:val="26"/>
        </w:numPr>
        <w:ind w:left="0" w:firstLine="426"/>
        <w:jc w:val="both"/>
        <w:rPr>
          <w:rFonts w:ascii="Verdana" w:hAnsi="Verdana"/>
          <w:lang w:val="pl-PL"/>
        </w:rPr>
      </w:pPr>
      <w:r w:rsidRPr="009E38D4">
        <w:rPr>
          <w:rFonts w:ascii="Verdana" w:hAnsi="Verdana"/>
          <w:lang w:val="pl-PL"/>
        </w:rPr>
        <w:t>gwarantuje bezawaryjne i stabilne działanie systemu w całym okresie eksploatacji,</w:t>
      </w:r>
    </w:p>
    <w:p w14:paraId="614AC2B1" w14:textId="0602E0FE" w:rsidR="009E38D4" w:rsidRDefault="009E38D4" w:rsidP="00D90886">
      <w:pPr>
        <w:pStyle w:val="Listanumerowana"/>
        <w:numPr>
          <w:ilvl w:val="0"/>
          <w:numId w:val="26"/>
        </w:numPr>
        <w:ind w:left="0" w:firstLine="426"/>
        <w:jc w:val="both"/>
        <w:rPr>
          <w:rFonts w:ascii="Verdana" w:hAnsi="Verdana"/>
          <w:lang w:val="pl-PL"/>
        </w:rPr>
      </w:pPr>
      <w:r w:rsidRPr="009E38D4">
        <w:rPr>
          <w:rFonts w:ascii="Verdana" w:hAnsi="Verdana"/>
          <w:lang w:val="pl-PL"/>
        </w:rPr>
        <w:t>zapewnia spełnienie wymagań w zakresie szczelności, bezpieczeństwa i trwałości,</w:t>
      </w:r>
    </w:p>
    <w:p w14:paraId="7595606D" w14:textId="77777777" w:rsidR="009E38D4" w:rsidRPr="009E38D4" w:rsidRDefault="009E38D4" w:rsidP="00D90886">
      <w:pPr>
        <w:pStyle w:val="Listanumerowana"/>
        <w:numPr>
          <w:ilvl w:val="0"/>
          <w:numId w:val="26"/>
        </w:numPr>
        <w:ind w:left="709" w:hanging="283"/>
        <w:jc w:val="both"/>
        <w:rPr>
          <w:rFonts w:ascii="Verdana" w:hAnsi="Verdana"/>
          <w:lang w:val="pl-PL"/>
        </w:rPr>
      </w:pPr>
      <w:r w:rsidRPr="009E38D4">
        <w:rPr>
          <w:rFonts w:ascii="Verdana" w:hAnsi="Verdana"/>
          <w:lang w:val="pl-PL"/>
        </w:rPr>
        <w:t xml:space="preserve">umożliwia przygotowanie porównywalnych i rzetelnych ofert przez wszystkich wykonawców (bez ryzyka różnej interpretacji zakresu prac i </w:t>
      </w:r>
      <w:proofErr w:type="spellStart"/>
      <w:r w:rsidRPr="009E38D4">
        <w:rPr>
          <w:rFonts w:ascii="Verdana" w:hAnsi="Verdana"/>
          <w:lang w:val="pl-PL"/>
        </w:rPr>
        <w:t>ryzyk</w:t>
      </w:r>
      <w:proofErr w:type="spellEnd"/>
      <w:r w:rsidRPr="009E38D4">
        <w:rPr>
          <w:rFonts w:ascii="Verdana" w:hAnsi="Verdana"/>
          <w:lang w:val="pl-PL"/>
        </w:rPr>
        <w:t xml:space="preserve"> technicznych).</w:t>
      </w:r>
    </w:p>
    <w:p w14:paraId="7EA11F3E" w14:textId="77777777" w:rsidR="009E38D4" w:rsidRPr="009E38D4" w:rsidRDefault="009E38D4" w:rsidP="00D90886">
      <w:pPr>
        <w:pStyle w:val="Listanumerowana"/>
        <w:numPr>
          <w:ilvl w:val="0"/>
          <w:numId w:val="26"/>
        </w:numPr>
        <w:ind w:left="0" w:firstLine="426"/>
        <w:jc w:val="both"/>
        <w:rPr>
          <w:rFonts w:ascii="Verdana" w:hAnsi="Verdana"/>
          <w:lang w:val="pl-PL"/>
        </w:rPr>
      </w:pPr>
      <w:r w:rsidRPr="009E38D4">
        <w:rPr>
          <w:rFonts w:ascii="Verdana" w:hAnsi="Verdana"/>
          <w:lang w:val="pl-PL"/>
        </w:rPr>
        <w:lastRenderedPageBreak/>
        <w:t>lub alternatywnie, w przypadku podtrzymania wymogu:</w:t>
      </w:r>
    </w:p>
    <w:p w14:paraId="0638923A" w14:textId="761C19FA" w:rsidR="009E38D4" w:rsidRDefault="009E38D4" w:rsidP="00D90886">
      <w:pPr>
        <w:pStyle w:val="Listanumerowana"/>
        <w:numPr>
          <w:ilvl w:val="0"/>
          <w:numId w:val="25"/>
        </w:numPr>
        <w:ind w:left="0" w:firstLine="284"/>
        <w:jc w:val="both"/>
        <w:rPr>
          <w:rFonts w:ascii="Verdana" w:hAnsi="Verdana"/>
          <w:lang w:val="pl-PL"/>
        </w:rPr>
      </w:pPr>
      <w:r w:rsidRPr="009E38D4">
        <w:rPr>
          <w:rFonts w:ascii="Verdana" w:hAnsi="Verdana"/>
          <w:lang w:val="pl-PL"/>
        </w:rPr>
        <w:t>potwierdzenie, że Zamawiający przejmuje pełną i nieograniczoną odpowiedzialność za wszelkie skutki techniczne i eksploatacyjne wynikające z wykorzystania istniejących obudów, w tym w szczególności za:</w:t>
      </w:r>
    </w:p>
    <w:p w14:paraId="3127D739" w14:textId="7F4BFBBE" w:rsidR="009E38D4" w:rsidRDefault="009E38D4" w:rsidP="00D90886">
      <w:pPr>
        <w:pStyle w:val="Listanumerowana"/>
        <w:numPr>
          <w:ilvl w:val="0"/>
          <w:numId w:val="27"/>
        </w:numPr>
        <w:ind w:left="709" w:hanging="283"/>
        <w:jc w:val="both"/>
        <w:rPr>
          <w:rFonts w:ascii="Verdana" w:hAnsi="Verdana"/>
          <w:lang w:val="pl-PL"/>
        </w:rPr>
      </w:pPr>
      <w:r w:rsidRPr="009E38D4">
        <w:rPr>
          <w:rFonts w:ascii="Verdana" w:hAnsi="Verdana"/>
          <w:lang w:val="pl-PL"/>
        </w:rPr>
        <w:t>uszkodzenia, skrócenie żywotności lub utratę gwarancji urządzeń elektronicznych zainstalowanych wewnątrz obudów,</w:t>
      </w:r>
    </w:p>
    <w:p w14:paraId="0AC4A3E5" w14:textId="7C985F6D" w:rsidR="009E38D4" w:rsidRDefault="009E38D4" w:rsidP="00D90886">
      <w:pPr>
        <w:pStyle w:val="Listanumerowana"/>
        <w:numPr>
          <w:ilvl w:val="0"/>
          <w:numId w:val="27"/>
        </w:numPr>
        <w:ind w:left="709" w:hanging="283"/>
        <w:jc w:val="both"/>
        <w:rPr>
          <w:rFonts w:ascii="Verdana" w:hAnsi="Verdana"/>
          <w:lang w:val="pl-PL"/>
        </w:rPr>
      </w:pPr>
      <w:r w:rsidRPr="009E38D4">
        <w:rPr>
          <w:rFonts w:ascii="Verdana" w:hAnsi="Verdana"/>
          <w:lang w:val="pl-PL"/>
        </w:rPr>
        <w:t>wpływ warunków atmosferycznych (wilgoć, skraplanie, korozja) na pracę urządzeń,</w:t>
      </w:r>
    </w:p>
    <w:p w14:paraId="35654B96" w14:textId="136418D4" w:rsidR="009E38D4" w:rsidRDefault="009E38D4" w:rsidP="00D90886">
      <w:pPr>
        <w:pStyle w:val="Listanumerowana"/>
        <w:numPr>
          <w:ilvl w:val="0"/>
          <w:numId w:val="27"/>
        </w:numPr>
        <w:ind w:left="709" w:hanging="283"/>
        <w:jc w:val="both"/>
        <w:rPr>
          <w:rFonts w:ascii="Verdana" w:hAnsi="Verdana"/>
          <w:lang w:val="pl-PL"/>
        </w:rPr>
      </w:pPr>
      <w:r w:rsidRPr="009E38D4">
        <w:rPr>
          <w:rFonts w:ascii="Verdana" w:hAnsi="Verdana"/>
          <w:lang w:val="pl-PL"/>
        </w:rPr>
        <w:t>brak możliwości zapewnienia wymaganych parametrów środowiskowych pracy urządzeń (temperatura, szczelność, wentylacja),</w:t>
      </w:r>
    </w:p>
    <w:p w14:paraId="5BB05F31" w14:textId="6D55DE46" w:rsidR="009E38D4" w:rsidRDefault="009E38D4" w:rsidP="00D90886">
      <w:pPr>
        <w:pStyle w:val="Listanumerowana"/>
        <w:numPr>
          <w:ilvl w:val="0"/>
          <w:numId w:val="27"/>
        </w:numPr>
        <w:ind w:left="709" w:hanging="283"/>
        <w:jc w:val="both"/>
        <w:rPr>
          <w:rFonts w:ascii="Verdana" w:hAnsi="Verdana"/>
          <w:lang w:val="pl-PL"/>
        </w:rPr>
      </w:pPr>
      <w:r w:rsidRPr="009E38D4">
        <w:rPr>
          <w:rFonts w:ascii="Verdana" w:hAnsi="Verdana"/>
          <w:lang w:val="pl-PL"/>
        </w:rPr>
        <w:t>wszelkie awarie wynikające bezpośrednio lub pośrednio ze stanu technicznego obudów,</w:t>
      </w:r>
    </w:p>
    <w:p w14:paraId="08B1A2F9" w14:textId="45FCA739" w:rsidR="009E38D4" w:rsidRPr="009E38D4" w:rsidRDefault="009E38D4" w:rsidP="00D90886">
      <w:pPr>
        <w:pStyle w:val="Listanumerowana"/>
        <w:numPr>
          <w:ilvl w:val="0"/>
          <w:numId w:val="27"/>
        </w:numPr>
        <w:ind w:left="709" w:hanging="283"/>
        <w:jc w:val="both"/>
        <w:rPr>
          <w:rFonts w:ascii="Verdana" w:hAnsi="Verdana"/>
          <w:lang w:val="pl-PL"/>
        </w:rPr>
      </w:pPr>
      <w:r w:rsidRPr="009E38D4">
        <w:rPr>
          <w:rFonts w:ascii="Verdana" w:hAnsi="Verdana"/>
          <w:lang w:val="pl-PL"/>
        </w:rPr>
        <w:t>brak możliwości dochodzenia roszczeń wobec Wykonawcy w powyższym zakresie.</w:t>
      </w:r>
    </w:p>
    <w:p w14:paraId="21C5E547" w14:textId="77777777" w:rsidR="009E38D4" w:rsidRPr="009E38D4" w:rsidRDefault="009E38D4" w:rsidP="009F7225">
      <w:pPr>
        <w:pStyle w:val="Listanumerowana"/>
        <w:numPr>
          <w:ilvl w:val="0"/>
          <w:numId w:val="0"/>
        </w:numPr>
        <w:ind w:firstLine="426"/>
        <w:jc w:val="both"/>
        <w:rPr>
          <w:rFonts w:ascii="Verdana" w:hAnsi="Verdana"/>
          <w:lang w:val="pl-PL"/>
        </w:rPr>
      </w:pPr>
      <w:r w:rsidRPr="009E38D4">
        <w:rPr>
          <w:rFonts w:ascii="Verdana" w:hAnsi="Verdana"/>
          <w:lang w:val="pl-PL"/>
        </w:rPr>
        <w:t>Dodatkowo prosimy o potwierdzenie, że:</w:t>
      </w:r>
    </w:p>
    <w:p w14:paraId="60068E2C" w14:textId="02BA02E8" w:rsidR="009E38D4" w:rsidRDefault="009E38D4" w:rsidP="00D90886">
      <w:pPr>
        <w:pStyle w:val="Listanumerowana"/>
        <w:numPr>
          <w:ilvl w:val="0"/>
          <w:numId w:val="25"/>
        </w:numPr>
        <w:ind w:left="0" w:firstLine="284"/>
        <w:jc w:val="both"/>
        <w:rPr>
          <w:rFonts w:ascii="Verdana" w:hAnsi="Verdana"/>
          <w:lang w:val="pl-PL"/>
        </w:rPr>
      </w:pPr>
      <w:r w:rsidRPr="009E38D4">
        <w:rPr>
          <w:rFonts w:ascii="Verdana" w:hAnsi="Verdana"/>
          <w:lang w:val="pl-PL"/>
        </w:rPr>
        <w:t>istniejące obudowy spełniają aktualne wymagania wynikające z obowiązujących przepisów prawa oraz norm technicznych dla urządzeń instalowanych na zewnątrz (w szczególności w zakresie stopnia ochrony IP, odporności na warunki atmosferyczne, bezpieczeństwa elektrycznego oraz ochrony przed korozją), zostały poddane stosownym odbiorom technicznym i mogą być bezpiecznie wykorzystane do zabudowy nowej elektroniki bez ryzyka jej uszkodzenia lub utraty gwarancji producenta.</w:t>
      </w:r>
    </w:p>
    <w:p w14:paraId="26957642" w14:textId="77777777" w:rsidR="009E38D4" w:rsidRDefault="009E38D4" w:rsidP="009E38D4">
      <w:pPr>
        <w:pStyle w:val="Listanumerowana"/>
        <w:numPr>
          <w:ilvl w:val="0"/>
          <w:numId w:val="0"/>
        </w:numPr>
        <w:ind w:left="360" w:hanging="360"/>
        <w:rPr>
          <w:rFonts w:ascii="Verdana" w:hAnsi="Verdana"/>
          <w:lang w:val="pl-PL"/>
        </w:rPr>
      </w:pPr>
    </w:p>
    <w:p w14:paraId="7A5A1321" w14:textId="55776E67" w:rsidR="009E38D4" w:rsidRPr="00F11F8C" w:rsidRDefault="009E38D4" w:rsidP="009E38D4">
      <w:pPr>
        <w:pStyle w:val="Listanumerowana"/>
        <w:numPr>
          <w:ilvl w:val="0"/>
          <w:numId w:val="0"/>
        </w:numPr>
        <w:ind w:left="360" w:hanging="360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>Odpowiedź nr 22:</w:t>
      </w:r>
    </w:p>
    <w:p w14:paraId="15D86671" w14:textId="4B388DA8" w:rsidR="0038565E" w:rsidRPr="00F11F8C" w:rsidRDefault="0038565E" w:rsidP="0038565E">
      <w:pPr>
        <w:pStyle w:val="Listanumerowana"/>
        <w:numPr>
          <w:ilvl w:val="0"/>
          <w:numId w:val="28"/>
        </w:numPr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 xml:space="preserve">Zamawiający dopuszcza wykorzystanie nowych obudów terminali wyjazdowych w </w:t>
      </w:r>
      <w:r w:rsidR="00292285" w:rsidRPr="00F11F8C">
        <w:rPr>
          <w:rFonts w:ascii="Verdana" w:hAnsi="Verdana"/>
          <w:lang w:val="pl-PL"/>
        </w:rPr>
        <w:t>opisanej sytuacji</w:t>
      </w:r>
      <w:r w:rsidR="00B31346" w:rsidRPr="00F11F8C">
        <w:rPr>
          <w:rFonts w:ascii="Verdana" w:hAnsi="Verdana"/>
          <w:lang w:val="pl-PL"/>
        </w:rPr>
        <w:t xml:space="preserve"> przy braku możliwości udzielenia przez</w:t>
      </w:r>
      <w:r w:rsidR="00292285" w:rsidRPr="00F11F8C">
        <w:rPr>
          <w:rFonts w:ascii="Verdana" w:hAnsi="Verdana"/>
          <w:lang w:val="pl-PL"/>
        </w:rPr>
        <w:t xml:space="preserve"> Wykonawc</w:t>
      </w:r>
      <w:r w:rsidR="00B31346" w:rsidRPr="00F11F8C">
        <w:rPr>
          <w:rFonts w:ascii="Verdana" w:hAnsi="Verdana"/>
          <w:lang w:val="pl-PL"/>
        </w:rPr>
        <w:t>ę</w:t>
      </w:r>
      <w:r w:rsidR="00292285" w:rsidRPr="00F11F8C">
        <w:rPr>
          <w:rFonts w:ascii="Verdana" w:hAnsi="Verdana"/>
          <w:lang w:val="pl-PL"/>
        </w:rPr>
        <w:t xml:space="preserve"> gwarancji na nowe urządzenia zamontowane w starych obudowach</w:t>
      </w:r>
      <w:r w:rsidR="00B31346" w:rsidRPr="00F11F8C">
        <w:rPr>
          <w:rFonts w:ascii="Verdana" w:hAnsi="Verdana"/>
          <w:lang w:val="pl-PL"/>
        </w:rPr>
        <w:t>.</w:t>
      </w:r>
    </w:p>
    <w:p w14:paraId="037CB485" w14:textId="3DF23945" w:rsidR="00292285" w:rsidRPr="00F11F8C" w:rsidRDefault="00292285" w:rsidP="0038565E">
      <w:pPr>
        <w:pStyle w:val="Listanumerowana"/>
        <w:numPr>
          <w:ilvl w:val="0"/>
          <w:numId w:val="28"/>
        </w:numPr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>Ze względu na stan techniczny obudów, w których muszą być zamontowane urządzenia oraz specyfikację urządzeń Systemu, które po zamontowaniu muszą być użytkowane w konkretnych warunkach, Zamawiający nie może przejąć odpowiedzialności za te urządzenia.</w:t>
      </w:r>
    </w:p>
    <w:p w14:paraId="5F174872" w14:textId="082642B9" w:rsidR="00292285" w:rsidRPr="00F11F8C" w:rsidRDefault="00292285" w:rsidP="0038565E">
      <w:pPr>
        <w:pStyle w:val="Listanumerowana"/>
        <w:numPr>
          <w:ilvl w:val="0"/>
          <w:numId w:val="28"/>
        </w:numPr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 xml:space="preserve">Zamawiający nie posiada wiedzy na temat wymagań technicznych, które spełniają aktualnie zamontowane obudowy </w:t>
      </w:r>
      <w:r w:rsidR="00B31346" w:rsidRPr="00F11F8C">
        <w:rPr>
          <w:rFonts w:ascii="Verdana" w:hAnsi="Verdana"/>
          <w:lang w:val="pl-PL"/>
        </w:rPr>
        <w:t>urządzeń wyjazdowych.</w:t>
      </w:r>
    </w:p>
    <w:p w14:paraId="63CC7819" w14:textId="334DF09F" w:rsidR="00754B96" w:rsidRPr="00F11F8C" w:rsidRDefault="00754B96" w:rsidP="009F7225">
      <w:pPr>
        <w:pStyle w:val="Listanumerowana"/>
        <w:numPr>
          <w:ilvl w:val="0"/>
          <w:numId w:val="0"/>
        </w:numPr>
        <w:ind w:firstLine="720"/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>Zamawiający zmienił treść w tabeli 1 w Załączniku nr 3 Formularzu Oferty</w:t>
      </w:r>
      <w:r w:rsidR="00E33290" w:rsidRPr="00F11F8C">
        <w:rPr>
          <w:rFonts w:ascii="Verdana" w:hAnsi="Verdana"/>
          <w:lang w:val="pl-PL"/>
        </w:rPr>
        <w:t>. Po zmianach</w:t>
      </w:r>
      <w:r w:rsidRPr="00F11F8C">
        <w:rPr>
          <w:rFonts w:ascii="Verdana" w:hAnsi="Verdana"/>
          <w:lang w:val="pl-PL"/>
        </w:rPr>
        <w:t xml:space="preserve"> </w:t>
      </w:r>
      <w:r w:rsidR="00E33290" w:rsidRPr="00F11F8C">
        <w:rPr>
          <w:rFonts w:ascii="Verdana" w:hAnsi="Verdana"/>
          <w:lang w:val="pl-PL"/>
        </w:rPr>
        <w:t>Wykonawca musi</w:t>
      </w:r>
      <w:r w:rsidRPr="00F11F8C">
        <w:rPr>
          <w:rFonts w:ascii="Verdana" w:hAnsi="Verdana"/>
          <w:lang w:val="pl-PL"/>
        </w:rPr>
        <w:t xml:space="preserve"> </w:t>
      </w:r>
      <w:r w:rsidR="00E33290" w:rsidRPr="00F11F8C">
        <w:rPr>
          <w:rFonts w:ascii="Verdana" w:hAnsi="Verdana"/>
          <w:lang w:val="pl-PL"/>
        </w:rPr>
        <w:t>wybrać,</w:t>
      </w:r>
      <w:r w:rsidRPr="00F11F8C">
        <w:rPr>
          <w:rFonts w:ascii="Verdana" w:hAnsi="Verdana"/>
          <w:lang w:val="pl-PL"/>
        </w:rPr>
        <w:t xml:space="preserve"> czy </w:t>
      </w:r>
      <w:r w:rsidR="00E33290" w:rsidRPr="00F11F8C">
        <w:rPr>
          <w:rFonts w:ascii="Verdana" w:hAnsi="Verdana"/>
          <w:lang w:val="pl-PL"/>
        </w:rPr>
        <w:t>zamontuje</w:t>
      </w:r>
      <w:r w:rsidRPr="00F11F8C">
        <w:rPr>
          <w:rFonts w:ascii="Verdana" w:hAnsi="Verdana"/>
          <w:lang w:val="pl-PL"/>
        </w:rPr>
        <w:t xml:space="preserve"> </w:t>
      </w:r>
      <w:r w:rsidR="00E33290" w:rsidRPr="00F11F8C">
        <w:rPr>
          <w:rFonts w:ascii="Verdana" w:hAnsi="Verdana"/>
          <w:lang w:val="pl-PL"/>
        </w:rPr>
        <w:t>urządzenia w istniejących obudowach czy zastosuje nowe obudowy wraz z urządzeniami.</w:t>
      </w:r>
    </w:p>
    <w:p w14:paraId="5B153F95" w14:textId="77777777" w:rsidR="00B31346" w:rsidRPr="00F11F8C" w:rsidRDefault="00B31346" w:rsidP="00B31346">
      <w:pPr>
        <w:pStyle w:val="Listanumerowana"/>
        <w:numPr>
          <w:ilvl w:val="0"/>
          <w:numId w:val="0"/>
        </w:numPr>
        <w:ind w:left="360" w:hanging="360"/>
        <w:jc w:val="both"/>
        <w:rPr>
          <w:rFonts w:ascii="Verdana" w:hAnsi="Verdana"/>
          <w:lang w:val="pl-PL"/>
        </w:rPr>
      </w:pPr>
    </w:p>
    <w:p w14:paraId="1321F64C" w14:textId="77777777" w:rsidR="00D90886" w:rsidRPr="00F11F8C" w:rsidRDefault="00D90886" w:rsidP="00D90886">
      <w:pPr>
        <w:pStyle w:val="Listanumerowana"/>
        <w:numPr>
          <w:ilvl w:val="0"/>
          <w:numId w:val="0"/>
        </w:numPr>
        <w:spacing w:after="0"/>
        <w:ind w:left="360" w:hanging="360"/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>Pytania nr 23:</w:t>
      </w:r>
    </w:p>
    <w:p w14:paraId="1996B855" w14:textId="46284D15" w:rsidR="003C3F29" w:rsidRPr="003C3F29" w:rsidRDefault="003C3F29" w:rsidP="009F7225">
      <w:pPr>
        <w:pStyle w:val="Listanumerowana"/>
        <w:numPr>
          <w:ilvl w:val="0"/>
          <w:numId w:val="0"/>
        </w:numPr>
        <w:spacing w:after="0"/>
        <w:ind w:firstLine="720"/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>Z dokumentacji wynika, że System ma wykorzystywać kamery LPR do identyfikacji numerów rejestracyjnych</w:t>
      </w:r>
      <w:r w:rsidRPr="003C3F29">
        <w:rPr>
          <w:rFonts w:ascii="Verdana" w:hAnsi="Verdana"/>
          <w:lang w:val="pl-PL"/>
        </w:rPr>
        <w:t xml:space="preserve"> pojazdów</w:t>
      </w:r>
      <w:r>
        <w:rPr>
          <w:rFonts w:ascii="Verdana" w:hAnsi="Verdana"/>
          <w:lang w:val="pl-PL"/>
        </w:rPr>
        <w:t xml:space="preserve">. </w:t>
      </w:r>
      <w:r w:rsidRPr="003C3F29">
        <w:rPr>
          <w:rFonts w:ascii="Verdana" w:hAnsi="Verdana"/>
          <w:lang w:val="pl-PL"/>
        </w:rPr>
        <w:t xml:space="preserve">Jednocześnie, na podstawie wizji lokalnej stwierdzono, że obecnie zainstalowane kamery: </w:t>
      </w:r>
    </w:p>
    <w:p w14:paraId="462A4462" w14:textId="77777777" w:rsidR="003C3F29" w:rsidRDefault="003C3F29" w:rsidP="003C3F29">
      <w:pPr>
        <w:pStyle w:val="Default"/>
        <w:numPr>
          <w:ilvl w:val="0"/>
          <w:numId w:val="31"/>
        </w:numPr>
        <w:spacing w:after="37" w:line="276" w:lineRule="auto"/>
        <w:jc w:val="both"/>
        <w:rPr>
          <w:rFonts w:ascii="Verdana" w:eastAsia="Aptos" w:hAnsi="Verdana" w:cstheme="minorBidi"/>
          <w:color w:val="auto"/>
          <w:sz w:val="21"/>
          <w:szCs w:val="22"/>
        </w:rPr>
      </w:pPr>
      <w:r w:rsidRPr="003C3F29">
        <w:rPr>
          <w:rFonts w:ascii="Verdana" w:eastAsia="Aptos" w:hAnsi="Verdana" w:cstheme="minorBidi"/>
          <w:color w:val="auto"/>
          <w:sz w:val="21"/>
          <w:szCs w:val="22"/>
        </w:rPr>
        <w:t xml:space="preserve">pochodzą od różnych producentów, </w:t>
      </w:r>
    </w:p>
    <w:p w14:paraId="5E8E4395" w14:textId="77777777" w:rsidR="003C3F29" w:rsidRDefault="003C3F29" w:rsidP="003C3F29">
      <w:pPr>
        <w:pStyle w:val="Default"/>
        <w:numPr>
          <w:ilvl w:val="0"/>
          <w:numId w:val="31"/>
        </w:numPr>
        <w:spacing w:after="37" w:line="276" w:lineRule="auto"/>
        <w:jc w:val="both"/>
        <w:rPr>
          <w:rFonts w:ascii="Verdana" w:eastAsia="Aptos" w:hAnsi="Verdana" w:cstheme="minorBidi"/>
          <w:color w:val="auto"/>
          <w:sz w:val="21"/>
          <w:szCs w:val="22"/>
        </w:rPr>
      </w:pPr>
      <w:r w:rsidRPr="003C3F29">
        <w:rPr>
          <w:rFonts w:ascii="Verdana" w:eastAsia="Aptos" w:hAnsi="Verdana" w:cstheme="minorBidi"/>
          <w:color w:val="auto"/>
          <w:sz w:val="21"/>
          <w:szCs w:val="22"/>
        </w:rPr>
        <w:t xml:space="preserve">zostały zainstalowane w różnych okresach, </w:t>
      </w:r>
    </w:p>
    <w:p w14:paraId="12C39F1F" w14:textId="77777777" w:rsidR="003C3F29" w:rsidRDefault="003C3F29" w:rsidP="003C3F29">
      <w:pPr>
        <w:pStyle w:val="Default"/>
        <w:numPr>
          <w:ilvl w:val="0"/>
          <w:numId w:val="31"/>
        </w:numPr>
        <w:spacing w:after="37" w:line="276" w:lineRule="auto"/>
        <w:jc w:val="both"/>
        <w:rPr>
          <w:rFonts w:ascii="Verdana" w:eastAsia="Aptos" w:hAnsi="Verdana" w:cstheme="minorBidi"/>
          <w:color w:val="auto"/>
          <w:sz w:val="21"/>
          <w:szCs w:val="22"/>
        </w:rPr>
      </w:pPr>
      <w:r w:rsidRPr="003C3F29">
        <w:rPr>
          <w:rFonts w:ascii="Verdana" w:eastAsia="Aptos" w:hAnsi="Verdana" w:cstheme="minorBidi"/>
          <w:color w:val="auto"/>
          <w:sz w:val="21"/>
          <w:szCs w:val="22"/>
        </w:rPr>
        <w:t xml:space="preserve">nie stanowią jednolitego, systemowego rozwiązania, </w:t>
      </w:r>
    </w:p>
    <w:p w14:paraId="4D89676F" w14:textId="652C03C3" w:rsidR="003C3F29" w:rsidRPr="003C3F29" w:rsidRDefault="003C3F29" w:rsidP="003C3F29">
      <w:pPr>
        <w:pStyle w:val="Default"/>
        <w:numPr>
          <w:ilvl w:val="0"/>
          <w:numId w:val="31"/>
        </w:numPr>
        <w:spacing w:after="37" w:line="276" w:lineRule="auto"/>
        <w:jc w:val="both"/>
        <w:rPr>
          <w:rFonts w:ascii="Verdana" w:eastAsia="Aptos" w:hAnsi="Verdana" w:cstheme="minorBidi"/>
          <w:color w:val="auto"/>
          <w:sz w:val="21"/>
          <w:szCs w:val="22"/>
        </w:rPr>
      </w:pPr>
      <w:r w:rsidRPr="003C3F29">
        <w:rPr>
          <w:rFonts w:ascii="Verdana" w:eastAsia="Aptos" w:hAnsi="Verdana" w:cstheme="minorBidi"/>
          <w:color w:val="auto"/>
          <w:sz w:val="21"/>
          <w:szCs w:val="22"/>
        </w:rPr>
        <w:t xml:space="preserve">mogą charakteryzować się różnymi parametrami technicznymi oraz różnymi sposobami integracji. </w:t>
      </w:r>
    </w:p>
    <w:p w14:paraId="2B51EB5C" w14:textId="77777777" w:rsidR="003C3F29" w:rsidRPr="003C3F29" w:rsidRDefault="003C3F29" w:rsidP="009F7225">
      <w:pPr>
        <w:pStyle w:val="Default"/>
        <w:spacing w:line="276" w:lineRule="auto"/>
        <w:ind w:firstLine="720"/>
        <w:jc w:val="both"/>
        <w:rPr>
          <w:rFonts w:ascii="Verdana" w:eastAsia="Aptos" w:hAnsi="Verdana" w:cstheme="minorBidi"/>
          <w:color w:val="auto"/>
          <w:sz w:val="21"/>
          <w:szCs w:val="22"/>
        </w:rPr>
      </w:pPr>
      <w:r w:rsidRPr="003C3F29">
        <w:rPr>
          <w:rFonts w:ascii="Verdana" w:eastAsia="Aptos" w:hAnsi="Verdana" w:cstheme="minorBidi"/>
          <w:color w:val="auto"/>
          <w:sz w:val="21"/>
          <w:szCs w:val="22"/>
        </w:rPr>
        <w:t xml:space="preserve">W ocenie Wykonawcy wyłącznie zastosowanie jednolitego, spójnego systemowo zestawu kamer LPR pozwala na: </w:t>
      </w:r>
    </w:p>
    <w:p w14:paraId="00BF00B1" w14:textId="77777777" w:rsidR="003C3F29" w:rsidRDefault="003C3F29" w:rsidP="003C3F29">
      <w:pPr>
        <w:pStyle w:val="Default"/>
        <w:numPr>
          <w:ilvl w:val="0"/>
          <w:numId w:val="32"/>
        </w:numPr>
        <w:spacing w:after="37" w:line="276" w:lineRule="auto"/>
        <w:jc w:val="both"/>
        <w:rPr>
          <w:rFonts w:ascii="Verdana" w:eastAsia="Aptos" w:hAnsi="Verdana" w:cstheme="minorBidi"/>
          <w:color w:val="auto"/>
          <w:sz w:val="21"/>
          <w:szCs w:val="22"/>
        </w:rPr>
      </w:pPr>
      <w:r w:rsidRPr="003C3F29">
        <w:rPr>
          <w:rFonts w:ascii="Verdana" w:eastAsia="Aptos" w:hAnsi="Verdana" w:cstheme="minorBidi"/>
          <w:color w:val="auto"/>
          <w:sz w:val="21"/>
          <w:szCs w:val="22"/>
        </w:rPr>
        <w:t xml:space="preserve">zapewnienie wymaganej skuteczności odczytu tablic rejestracyjnych, </w:t>
      </w:r>
    </w:p>
    <w:p w14:paraId="3A8A38BA" w14:textId="77777777" w:rsidR="003C3F29" w:rsidRDefault="003C3F29" w:rsidP="003C3F29">
      <w:pPr>
        <w:pStyle w:val="Default"/>
        <w:numPr>
          <w:ilvl w:val="0"/>
          <w:numId w:val="32"/>
        </w:numPr>
        <w:spacing w:after="37" w:line="276" w:lineRule="auto"/>
        <w:jc w:val="both"/>
        <w:rPr>
          <w:rFonts w:ascii="Verdana" w:eastAsia="Aptos" w:hAnsi="Verdana" w:cstheme="minorBidi"/>
          <w:color w:val="auto"/>
          <w:sz w:val="21"/>
          <w:szCs w:val="22"/>
        </w:rPr>
      </w:pPr>
      <w:r w:rsidRPr="003C3F29">
        <w:rPr>
          <w:rFonts w:ascii="Verdana" w:eastAsia="Aptos" w:hAnsi="Verdana" w:cstheme="minorBidi"/>
          <w:color w:val="auto"/>
          <w:sz w:val="21"/>
          <w:szCs w:val="22"/>
        </w:rPr>
        <w:t xml:space="preserve">stabilną i przewidywalną integrację z systemem parkingowym, </w:t>
      </w:r>
    </w:p>
    <w:p w14:paraId="4FA3161D" w14:textId="3C0B3B15" w:rsidR="003C3F29" w:rsidRPr="003C3F29" w:rsidRDefault="003C3F29" w:rsidP="003C3F29">
      <w:pPr>
        <w:pStyle w:val="Default"/>
        <w:numPr>
          <w:ilvl w:val="0"/>
          <w:numId w:val="32"/>
        </w:numPr>
        <w:spacing w:after="37" w:line="276" w:lineRule="auto"/>
        <w:jc w:val="both"/>
        <w:rPr>
          <w:rFonts w:ascii="Verdana" w:eastAsia="Aptos" w:hAnsi="Verdana" w:cstheme="minorBidi"/>
          <w:color w:val="auto"/>
          <w:sz w:val="21"/>
          <w:szCs w:val="22"/>
        </w:rPr>
      </w:pPr>
      <w:r w:rsidRPr="003C3F29">
        <w:rPr>
          <w:rFonts w:ascii="Verdana" w:eastAsia="Aptos" w:hAnsi="Verdana" w:cstheme="minorBidi"/>
          <w:color w:val="auto"/>
          <w:sz w:val="21"/>
          <w:szCs w:val="22"/>
        </w:rPr>
        <w:t xml:space="preserve">spełnienie wymagań funkcjonalnych określonych w OPZ. </w:t>
      </w:r>
    </w:p>
    <w:p w14:paraId="278771F2" w14:textId="122B2669" w:rsidR="003C3F29" w:rsidRPr="003C3F29" w:rsidRDefault="003C3F29" w:rsidP="009F7225">
      <w:pPr>
        <w:pStyle w:val="Default"/>
        <w:spacing w:line="276" w:lineRule="auto"/>
        <w:ind w:firstLine="720"/>
        <w:jc w:val="both"/>
        <w:rPr>
          <w:rFonts w:ascii="Verdana" w:eastAsia="Aptos" w:hAnsi="Verdana" w:cstheme="minorBidi"/>
          <w:color w:val="auto"/>
          <w:sz w:val="21"/>
          <w:szCs w:val="22"/>
        </w:rPr>
      </w:pPr>
      <w:r w:rsidRPr="003C3F29">
        <w:rPr>
          <w:rFonts w:ascii="Verdana" w:eastAsia="Aptos" w:hAnsi="Verdana" w:cstheme="minorBidi"/>
          <w:color w:val="auto"/>
          <w:sz w:val="21"/>
          <w:szCs w:val="22"/>
        </w:rPr>
        <w:t xml:space="preserve">W związku z powyższym prosimy o potwierdzenie: </w:t>
      </w:r>
    </w:p>
    <w:p w14:paraId="654B9B15" w14:textId="407CCD8E" w:rsidR="00B31346" w:rsidRDefault="003C3F29" w:rsidP="009F7225">
      <w:pPr>
        <w:pStyle w:val="Listanumerowana"/>
        <w:numPr>
          <w:ilvl w:val="0"/>
          <w:numId w:val="0"/>
        </w:numPr>
        <w:ind w:firstLine="720"/>
        <w:jc w:val="both"/>
        <w:rPr>
          <w:rFonts w:ascii="Verdana" w:hAnsi="Verdana"/>
          <w:szCs w:val="21"/>
          <w:lang w:val="pl-PL"/>
        </w:rPr>
      </w:pPr>
      <w:r w:rsidRPr="003C3F29">
        <w:rPr>
          <w:rFonts w:ascii="Verdana" w:hAnsi="Verdana"/>
          <w:lang w:val="pl-PL"/>
        </w:rPr>
        <w:lastRenderedPageBreak/>
        <w:t xml:space="preserve">Czy Zamawiający oczekuje wymiany wszystkich istniejących kamer LPR na nowe, stanowiące jednolity </w:t>
      </w:r>
      <w:r>
        <w:rPr>
          <w:rFonts w:ascii="Verdana" w:hAnsi="Verdana"/>
          <w:lang w:val="pl-PL"/>
        </w:rPr>
        <w:t>s</w:t>
      </w:r>
      <w:r w:rsidRPr="003C3F29">
        <w:rPr>
          <w:rFonts w:ascii="Verdana" w:hAnsi="Verdana"/>
          <w:lang w:val="pl-PL"/>
        </w:rPr>
        <w:t>ystem, jako warunku niezbędnego do prawidłowej realizacji i spełnienia wymagań funkcjonalnych systemu</w:t>
      </w:r>
      <w:r w:rsidRPr="003C3F29">
        <w:rPr>
          <w:rFonts w:ascii="Verdana" w:hAnsi="Verdana"/>
          <w:szCs w:val="21"/>
          <w:lang w:val="pl-PL"/>
        </w:rPr>
        <w:t xml:space="preserve"> identyfikacji pojazdów?</w:t>
      </w:r>
    </w:p>
    <w:p w14:paraId="250CA5B6" w14:textId="77777777" w:rsidR="00754B96" w:rsidRDefault="00754B96" w:rsidP="00754B96">
      <w:pPr>
        <w:pStyle w:val="Listanumerowana"/>
        <w:numPr>
          <w:ilvl w:val="0"/>
          <w:numId w:val="0"/>
        </w:numPr>
        <w:ind w:left="360" w:hanging="360"/>
        <w:jc w:val="both"/>
        <w:rPr>
          <w:rFonts w:ascii="Verdana" w:hAnsi="Verdana"/>
          <w:szCs w:val="21"/>
          <w:lang w:val="pl-PL"/>
        </w:rPr>
      </w:pPr>
    </w:p>
    <w:p w14:paraId="73F2661F" w14:textId="2628BF7D" w:rsidR="00754B96" w:rsidRPr="00F11F8C" w:rsidRDefault="00754B96" w:rsidP="00754B96">
      <w:pPr>
        <w:pStyle w:val="Listanumerowana"/>
        <w:numPr>
          <w:ilvl w:val="0"/>
          <w:numId w:val="0"/>
        </w:numPr>
        <w:ind w:left="360" w:hanging="360"/>
        <w:jc w:val="both"/>
        <w:rPr>
          <w:rFonts w:ascii="Verdana" w:hAnsi="Verdana"/>
          <w:szCs w:val="21"/>
          <w:lang w:val="pl-PL"/>
        </w:rPr>
      </w:pPr>
      <w:r w:rsidRPr="00F11F8C">
        <w:rPr>
          <w:rFonts w:ascii="Verdana" w:hAnsi="Verdana"/>
          <w:szCs w:val="21"/>
          <w:lang w:val="pl-PL"/>
        </w:rPr>
        <w:t>Odpowiedź nr 23:</w:t>
      </w:r>
    </w:p>
    <w:p w14:paraId="73141CBC" w14:textId="48F7D0C5" w:rsidR="00754B96" w:rsidRPr="00F11F8C" w:rsidRDefault="00754B96" w:rsidP="009F7225">
      <w:pPr>
        <w:pStyle w:val="Listanumerowana"/>
        <w:numPr>
          <w:ilvl w:val="0"/>
          <w:numId w:val="0"/>
        </w:numPr>
        <w:ind w:firstLine="720"/>
        <w:jc w:val="both"/>
        <w:rPr>
          <w:rFonts w:ascii="Verdana" w:hAnsi="Verdana"/>
          <w:szCs w:val="21"/>
          <w:lang w:val="pl-PL"/>
        </w:rPr>
      </w:pPr>
      <w:r w:rsidRPr="00F11F8C">
        <w:rPr>
          <w:rFonts w:ascii="Verdana" w:hAnsi="Verdana"/>
          <w:szCs w:val="21"/>
          <w:lang w:val="pl-PL"/>
        </w:rPr>
        <w:t xml:space="preserve">Tak, Zamawiający wymaga, aby zostały </w:t>
      </w:r>
      <w:r w:rsidR="00E33290" w:rsidRPr="00F11F8C">
        <w:rPr>
          <w:rFonts w:ascii="Verdana" w:hAnsi="Verdana"/>
          <w:szCs w:val="21"/>
          <w:lang w:val="pl-PL"/>
        </w:rPr>
        <w:t xml:space="preserve">zamontowane </w:t>
      </w:r>
      <w:r w:rsidRPr="00F11F8C">
        <w:rPr>
          <w:rFonts w:ascii="Verdana" w:hAnsi="Verdana"/>
          <w:szCs w:val="21"/>
          <w:lang w:val="pl-PL"/>
        </w:rPr>
        <w:t xml:space="preserve">nowe </w:t>
      </w:r>
      <w:r w:rsidR="005C6A19" w:rsidRPr="00F11F8C">
        <w:rPr>
          <w:rFonts w:ascii="Verdana" w:hAnsi="Verdana"/>
          <w:szCs w:val="21"/>
          <w:lang w:val="pl-PL"/>
        </w:rPr>
        <w:t>kamery</w:t>
      </w:r>
      <w:r w:rsidRPr="00F11F8C">
        <w:rPr>
          <w:rFonts w:ascii="Verdana" w:hAnsi="Verdana"/>
          <w:szCs w:val="21"/>
          <w:lang w:val="pl-PL"/>
        </w:rPr>
        <w:t xml:space="preserve"> niezbędne do </w:t>
      </w:r>
      <w:r w:rsidR="005C6A19" w:rsidRPr="00F11F8C">
        <w:rPr>
          <w:rFonts w:ascii="Verdana" w:hAnsi="Verdana"/>
          <w:szCs w:val="21"/>
          <w:lang w:val="pl-PL"/>
        </w:rPr>
        <w:t xml:space="preserve">prawidłowego </w:t>
      </w:r>
      <w:r w:rsidRPr="00F11F8C">
        <w:rPr>
          <w:rFonts w:ascii="Verdana" w:hAnsi="Verdana"/>
          <w:szCs w:val="21"/>
          <w:lang w:val="pl-PL"/>
        </w:rPr>
        <w:t>działania Systemu</w:t>
      </w:r>
      <w:r w:rsidR="005C6A19" w:rsidRPr="00F11F8C">
        <w:rPr>
          <w:rFonts w:ascii="Verdana" w:hAnsi="Verdana"/>
          <w:szCs w:val="21"/>
          <w:lang w:val="pl-PL"/>
        </w:rPr>
        <w:t>. Nowe kamery</w:t>
      </w:r>
      <w:r w:rsidRPr="00F11F8C">
        <w:rPr>
          <w:rFonts w:ascii="Verdana" w:hAnsi="Verdana"/>
          <w:szCs w:val="21"/>
          <w:lang w:val="pl-PL"/>
        </w:rPr>
        <w:t xml:space="preserve"> </w:t>
      </w:r>
      <w:r w:rsidR="005C6A19" w:rsidRPr="00F11F8C">
        <w:rPr>
          <w:rFonts w:ascii="Verdana" w:hAnsi="Verdana"/>
          <w:szCs w:val="21"/>
          <w:lang w:val="pl-PL"/>
        </w:rPr>
        <w:t>należy</w:t>
      </w:r>
      <w:r w:rsidRPr="00F11F8C">
        <w:rPr>
          <w:rFonts w:ascii="Verdana" w:hAnsi="Verdana"/>
          <w:szCs w:val="21"/>
          <w:lang w:val="pl-PL"/>
        </w:rPr>
        <w:t xml:space="preserve"> zamontować wg. wytycznych w tabeli umieszczonej w „Opisie działania Systemu” dział X. PRACE BUDOWLANE I OKABLOWANIE, ust. 4. </w:t>
      </w:r>
    </w:p>
    <w:p w14:paraId="12153109" w14:textId="4C4EEF71" w:rsidR="00754B96" w:rsidRPr="00F11F8C" w:rsidRDefault="00754B96" w:rsidP="009F7225">
      <w:pPr>
        <w:pStyle w:val="Listanumerowana"/>
        <w:numPr>
          <w:ilvl w:val="0"/>
          <w:numId w:val="0"/>
        </w:numPr>
        <w:ind w:firstLine="720"/>
        <w:jc w:val="both"/>
        <w:rPr>
          <w:rFonts w:ascii="Verdana" w:hAnsi="Verdana"/>
          <w:szCs w:val="21"/>
          <w:lang w:val="pl-PL"/>
        </w:rPr>
      </w:pPr>
      <w:r w:rsidRPr="00F11F8C">
        <w:rPr>
          <w:rFonts w:ascii="Verdana" w:hAnsi="Verdana"/>
          <w:szCs w:val="21"/>
          <w:lang w:val="pl-PL"/>
        </w:rPr>
        <w:t>Wycenę 5 szt. nowych kamer LPR do odczytu tablic rejestracyjnych, należy umieścić w tabeli nr 1, pkt. 4 w „Formularzu Oferty”.</w:t>
      </w:r>
    </w:p>
    <w:p w14:paraId="615DA2EF" w14:textId="77777777" w:rsidR="005C6A19" w:rsidRPr="00F11F8C" w:rsidRDefault="005C6A19" w:rsidP="005C6A19">
      <w:pPr>
        <w:pStyle w:val="Listanumerowana"/>
        <w:numPr>
          <w:ilvl w:val="0"/>
          <w:numId w:val="0"/>
        </w:numPr>
        <w:ind w:left="360" w:hanging="360"/>
        <w:jc w:val="both"/>
        <w:rPr>
          <w:rFonts w:ascii="Verdana" w:hAnsi="Verdana"/>
          <w:szCs w:val="21"/>
          <w:lang w:val="pl-PL"/>
        </w:rPr>
      </w:pPr>
    </w:p>
    <w:p w14:paraId="42203712" w14:textId="77777777" w:rsidR="00D90886" w:rsidRPr="00F11F8C" w:rsidRDefault="00D90886" w:rsidP="00D90886">
      <w:pPr>
        <w:pStyle w:val="Listanumerowana"/>
        <w:numPr>
          <w:ilvl w:val="0"/>
          <w:numId w:val="0"/>
        </w:numPr>
        <w:ind w:left="360" w:hanging="360"/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>Pytanie nr 24:</w:t>
      </w:r>
    </w:p>
    <w:p w14:paraId="28CC014C" w14:textId="73D4B492" w:rsidR="005C6A19" w:rsidRPr="000B2D34" w:rsidRDefault="000B2D34" w:rsidP="009F7225">
      <w:pPr>
        <w:pStyle w:val="Listanumerowana"/>
        <w:numPr>
          <w:ilvl w:val="0"/>
          <w:numId w:val="0"/>
        </w:numPr>
        <w:ind w:firstLine="720"/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>W dokumentacji wskazano, że wymagany jest panel operatora uruchamiany w przeglądarce internetowej, umożliwiający zdalne zarządzanie systemem parkingowym z dowolnego miejsca</w:t>
      </w:r>
      <w:r w:rsidRPr="000B2D34">
        <w:rPr>
          <w:rFonts w:ascii="Verdana" w:hAnsi="Verdana"/>
          <w:lang w:val="pl-PL"/>
        </w:rPr>
        <w:t xml:space="preserve"> i urządzenia, przy wykorzystaniu szyfrowanych połączeń</w:t>
      </w:r>
      <w:r>
        <w:rPr>
          <w:rFonts w:ascii="Verdana" w:hAnsi="Verdana"/>
          <w:lang w:val="pl-PL"/>
        </w:rPr>
        <w:t>.</w:t>
      </w:r>
    </w:p>
    <w:p w14:paraId="51C60A3A" w14:textId="77777777" w:rsidR="000B2D34" w:rsidRPr="000B2D34" w:rsidRDefault="000B2D34" w:rsidP="009F7225">
      <w:pPr>
        <w:pStyle w:val="Listanumerowana"/>
        <w:numPr>
          <w:ilvl w:val="0"/>
          <w:numId w:val="0"/>
        </w:numPr>
        <w:ind w:firstLine="720"/>
        <w:jc w:val="both"/>
        <w:rPr>
          <w:rFonts w:ascii="Verdana" w:hAnsi="Verdana"/>
          <w:lang w:val="pl-PL"/>
        </w:rPr>
      </w:pPr>
      <w:r w:rsidRPr="000B2D34">
        <w:rPr>
          <w:rFonts w:ascii="Verdana" w:hAnsi="Verdana"/>
          <w:lang w:val="pl-PL"/>
        </w:rPr>
        <w:t>W związku z powyższym prosimy o potwierdzenie, że:</w:t>
      </w:r>
    </w:p>
    <w:p w14:paraId="358332D4" w14:textId="77777777" w:rsidR="000B2D34" w:rsidRPr="000B2D34" w:rsidRDefault="000B2D34" w:rsidP="00D90886">
      <w:pPr>
        <w:pStyle w:val="Listanumerowana"/>
        <w:numPr>
          <w:ilvl w:val="0"/>
          <w:numId w:val="0"/>
        </w:numPr>
        <w:jc w:val="both"/>
        <w:rPr>
          <w:rFonts w:ascii="Verdana" w:hAnsi="Verdana"/>
          <w:lang w:val="pl-PL"/>
        </w:rPr>
      </w:pPr>
      <w:r w:rsidRPr="000B2D34">
        <w:rPr>
          <w:rFonts w:ascii="Verdana" w:hAnsi="Verdana"/>
          <w:lang w:val="pl-PL"/>
        </w:rPr>
        <w:t>Zamawiający oczekuje dostarczenia rozwiązania umożliwiającego rzeczywisty, zdalny dostęp do systemu parkingowego z dowolnej lokalizacji (również spoza lokalnej sieci Zamawiającego), bez konieczności stosowania dodatkowych narzędzi dostępowych (np. VPN, zdalny pulpit), poprzez bezpieczny interfejs webowy dostępny przez sieć publiczną.</w:t>
      </w:r>
    </w:p>
    <w:p w14:paraId="0541CE1B" w14:textId="77777777" w:rsidR="000B2D34" w:rsidRPr="000B2D34" w:rsidRDefault="000B2D34" w:rsidP="00D90886">
      <w:pPr>
        <w:pStyle w:val="Listanumerowana"/>
        <w:numPr>
          <w:ilvl w:val="0"/>
          <w:numId w:val="0"/>
        </w:numPr>
        <w:ind w:firstLine="720"/>
        <w:jc w:val="both"/>
        <w:rPr>
          <w:rFonts w:ascii="Verdana" w:hAnsi="Verdana"/>
          <w:lang w:val="pl-PL"/>
        </w:rPr>
      </w:pPr>
      <w:r w:rsidRPr="000B2D34">
        <w:rPr>
          <w:rFonts w:ascii="Verdana" w:hAnsi="Verdana"/>
          <w:lang w:val="pl-PL"/>
        </w:rPr>
        <w:t>Jednocześnie prosimy o potwierdzenie, że:</w:t>
      </w:r>
    </w:p>
    <w:p w14:paraId="519030C1" w14:textId="3C82FA3C" w:rsidR="000B2D34" w:rsidRDefault="000B2D34" w:rsidP="00D90886">
      <w:pPr>
        <w:pStyle w:val="Listanumerowana"/>
        <w:numPr>
          <w:ilvl w:val="0"/>
          <w:numId w:val="0"/>
        </w:numPr>
        <w:jc w:val="both"/>
        <w:rPr>
          <w:rFonts w:ascii="Verdana" w:hAnsi="Verdana"/>
          <w:lang w:val="pl-PL"/>
        </w:rPr>
      </w:pPr>
      <w:r w:rsidRPr="000B2D34">
        <w:rPr>
          <w:rFonts w:ascii="Verdana" w:hAnsi="Verdana"/>
          <w:lang w:val="pl-PL"/>
        </w:rPr>
        <w:t>rozwiązania ograniczone wyłącznie do działania w sieci lokalnej (LAN), wymagające dostępu do infrastruktury wewnętrznej Zamawiającego, nie będą uznane za spełniające powyższy wymóg</w:t>
      </w:r>
      <w:r w:rsidR="009A7459">
        <w:rPr>
          <w:rFonts w:ascii="Verdana" w:hAnsi="Verdana"/>
          <w:lang w:val="pl-PL"/>
        </w:rPr>
        <w:t>.</w:t>
      </w:r>
    </w:p>
    <w:p w14:paraId="69447C75" w14:textId="77777777" w:rsidR="009A7459" w:rsidRDefault="009A7459" w:rsidP="009A7459">
      <w:pPr>
        <w:pStyle w:val="Listanumerowana"/>
        <w:numPr>
          <w:ilvl w:val="0"/>
          <w:numId w:val="0"/>
        </w:numPr>
        <w:ind w:left="360" w:hanging="360"/>
        <w:jc w:val="both"/>
        <w:rPr>
          <w:rFonts w:ascii="Verdana" w:hAnsi="Verdana"/>
          <w:lang w:val="pl-PL"/>
        </w:rPr>
      </w:pPr>
    </w:p>
    <w:p w14:paraId="344B5D42" w14:textId="11AD494B" w:rsidR="009A7459" w:rsidRPr="00F11F8C" w:rsidRDefault="009A7459" w:rsidP="009A7459">
      <w:pPr>
        <w:pStyle w:val="Listanumerowana"/>
        <w:numPr>
          <w:ilvl w:val="0"/>
          <w:numId w:val="0"/>
        </w:numPr>
        <w:ind w:left="360" w:hanging="360"/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>Odpowiedź nr 24:</w:t>
      </w:r>
    </w:p>
    <w:p w14:paraId="7A5F1975" w14:textId="39D1D5BE" w:rsidR="000C1769" w:rsidRPr="00F11F8C" w:rsidRDefault="006E28A2" w:rsidP="009F7225">
      <w:pPr>
        <w:pStyle w:val="Listanumerowana"/>
        <w:numPr>
          <w:ilvl w:val="0"/>
          <w:numId w:val="0"/>
        </w:numPr>
        <w:ind w:firstLine="720"/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 xml:space="preserve">Dostęp do panelu operatora dla pracowników LRH S.A. musi być zapewniony </w:t>
      </w:r>
      <w:r w:rsidR="000C1769" w:rsidRPr="00F11F8C">
        <w:rPr>
          <w:rFonts w:ascii="Verdana" w:hAnsi="Verdana"/>
          <w:lang w:val="pl-PL"/>
        </w:rPr>
        <w:t xml:space="preserve">z </w:t>
      </w:r>
      <w:r w:rsidRPr="00F11F8C">
        <w:rPr>
          <w:rFonts w:ascii="Verdana" w:hAnsi="Verdana"/>
          <w:lang w:val="pl-PL"/>
        </w:rPr>
        <w:t xml:space="preserve">komputerów znajdujących się na terenie Rynku Elizówka. </w:t>
      </w:r>
      <w:r w:rsidR="000C1769" w:rsidRPr="00F11F8C">
        <w:rPr>
          <w:rFonts w:ascii="Verdana" w:hAnsi="Verdana"/>
          <w:lang w:val="pl-PL"/>
        </w:rPr>
        <w:t xml:space="preserve">Pracownicy mający dostęp do oprogramowania Systemu będą wykonywali czynności służbowe w miejscu pracy. </w:t>
      </w:r>
      <w:r w:rsidRPr="00F11F8C">
        <w:rPr>
          <w:rFonts w:ascii="Verdana" w:hAnsi="Verdana"/>
          <w:lang w:val="pl-PL"/>
        </w:rPr>
        <w:t>Każdy użytkownik loguje się przy pomocy loginu i hasła.</w:t>
      </w:r>
      <w:r w:rsidR="000C1769" w:rsidRPr="00F11F8C">
        <w:rPr>
          <w:rFonts w:ascii="Verdana" w:hAnsi="Verdana"/>
          <w:lang w:val="pl-PL"/>
        </w:rPr>
        <w:t xml:space="preserve"> </w:t>
      </w:r>
    </w:p>
    <w:p w14:paraId="4A3F8B6B" w14:textId="365497EA" w:rsidR="009A7459" w:rsidRPr="00F11F8C" w:rsidRDefault="000C1769" w:rsidP="009F7225">
      <w:pPr>
        <w:pStyle w:val="Listanumerowana"/>
        <w:numPr>
          <w:ilvl w:val="0"/>
          <w:numId w:val="0"/>
        </w:numPr>
        <w:ind w:firstLine="720"/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>Zamawiający umożliwia dostęp zdalny do oprogramowania Systemu z urządzeń zewnętrznych tylko dla „Serwisu” - firmy zewnętrznej świadczącej usługę obsługi serwisowej Systemu.</w:t>
      </w:r>
    </w:p>
    <w:p w14:paraId="5D0DC7A5" w14:textId="77777777" w:rsidR="005F5482" w:rsidRPr="00F11F8C" w:rsidRDefault="005F5482" w:rsidP="009A7459">
      <w:pPr>
        <w:pStyle w:val="Listanumerowana"/>
        <w:numPr>
          <w:ilvl w:val="0"/>
          <w:numId w:val="0"/>
        </w:numPr>
        <w:ind w:left="360" w:hanging="360"/>
        <w:jc w:val="both"/>
        <w:rPr>
          <w:rFonts w:ascii="Verdana" w:hAnsi="Verdana"/>
          <w:lang w:val="pl-PL"/>
        </w:rPr>
      </w:pPr>
    </w:p>
    <w:p w14:paraId="0F3F38EA" w14:textId="77777777" w:rsidR="00D90886" w:rsidRPr="00F11F8C" w:rsidRDefault="00D90886" w:rsidP="00D90886">
      <w:pPr>
        <w:pStyle w:val="Listanumerowana"/>
        <w:numPr>
          <w:ilvl w:val="0"/>
          <w:numId w:val="0"/>
        </w:numPr>
        <w:ind w:left="360" w:hanging="360"/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>Pytanie nr 25:</w:t>
      </w:r>
    </w:p>
    <w:p w14:paraId="0F6B67B3" w14:textId="1EF3EFB2" w:rsidR="005F5482" w:rsidRPr="00F11F8C" w:rsidRDefault="005F5482" w:rsidP="009F7225">
      <w:pPr>
        <w:pStyle w:val="Listanumerowana"/>
        <w:numPr>
          <w:ilvl w:val="0"/>
          <w:numId w:val="0"/>
        </w:numPr>
        <w:ind w:firstLine="720"/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>W dokumentacji wskazano, że elementy systemu (w szczególności obudowy urządzeń) muszą być wykonane z materiałów odpornych na korozję.</w:t>
      </w:r>
    </w:p>
    <w:p w14:paraId="2675E4FE" w14:textId="77777777" w:rsidR="005F5482" w:rsidRPr="00F11F8C" w:rsidRDefault="005F5482" w:rsidP="009F7225">
      <w:pPr>
        <w:pStyle w:val="Listanumerowana"/>
        <w:numPr>
          <w:ilvl w:val="0"/>
          <w:numId w:val="0"/>
        </w:numPr>
        <w:ind w:firstLine="720"/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>W związku z powyższym prosimy o potwierdzenie, że:</w:t>
      </w:r>
    </w:p>
    <w:p w14:paraId="13DEA923" w14:textId="77777777" w:rsidR="005F5482" w:rsidRPr="00F11F8C" w:rsidRDefault="005F5482" w:rsidP="00D90886">
      <w:pPr>
        <w:pStyle w:val="Listanumerowana"/>
        <w:numPr>
          <w:ilvl w:val="0"/>
          <w:numId w:val="0"/>
        </w:numPr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>Zamawiający dopuszcza zastosowanie urządzeń wykonanych ze stali poddanej antykorozyjnemu procesowi cynkowania ogniowego zgodnie z normą PN-EN ISO 1461:2023-02, stosowanej powszechnie w wymagających środowiskach (m.in. energetyka, budownictwo, przemysł stoczniowy i morski, motoryzacja, drogownictwo), dodatkowo zabezpieczonej powłoką malowania proszkowego.</w:t>
      </w:r>
    </w:p>
    <w:p w14:paraId="402BB2A8" w14:textId="600B546B" w:rsidR="005F5482" w:rsidRPr="00F11F8C" w:rsidRDefault="005F5482" w:rsidP="009F7225">
      <w:pPr>
        <w:pStyle w:val="Listanumerowana"/>
        <w:numPr>
          <w:ilvl w:val="0"/>
          <w:numId w:val="0"/>
        </w:numPr>
        <w:ind w:firstLine="720"/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>Takie rozwiązanie zapewnia wysoką odporność na korozję, trwałość oraz spełnienie wymagań eksploatacyjnych dla urządzeń instalowanych na zewnątrz.</w:t>
      </w:r>
    </w:p>
    <w:p w14:paraId="2B03BE57" w14:textId="77777777" w:rsidR="005F5482" w:rsidRPr="00F11F8C" w:rsidRDefault="005F5482" w:rsidP="005F5482">
      <w:pPr>
        <w:pStyle w:val="Listanumerowana"/>
        <w:numPr>
          <w:ilvl w:val="0"/>
          <w:numId w:val="0"/>
        </w:numPr>
        <w:ind w:left="360" w:hanging="360"/>
        <w:jc w:val="both"/>
        <w:rPr>
          <w:rFonts w:ascii="Verdana" w:hAnsi="Verdana"/>
          <w:lang w:val="pl-PL"/>
        </w:rPr>
      </w:pPr>
    </w:p>
    <w:p w14:paraId="131212C2" w14:textId="641D27DF" w:rsidR="005F5482" w:rsidRPr="00F11F8C" w:rsidRDefault="005F5482" w:rsidP="005F5482">
      <w:pPr>
        <w:pStyle w:val="Listanumerowana"/>
        <w:numPr>
          <w:ilvl w:val="0"/>
          <w:numId w:val="0"/>
        </w:numPr>
        <w:ind w:left="360" w:hanging="360"/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>Odpowiedź nr 25:</w:t>
      </w:r>
    </w:p>
    <w:p w14:paraId="12ABD0E8" w14:textId="19171B17" w:rsidR="005F5482" w:rsidRPr="00F11F8C" w:rsidRDefault="005F5482" w:rsidP="009F7225">
      <w:pPr>
        <w:pStyle w:val="Listanumerowana"/>
        <w:numPr>
          <w:ilvl w:val="0"/>
          <w:numId w:val="0"/>
        </w:numPr>
        <w:ind w:firstLine="720"/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 xml:space="preserve">Tak, </w:t>
      </w:r>
      <w:r w:rsidR="00802511" w:rsidRPr="00F11F8C">
        <w:rPr>
          <w:rFonts w:ascii="Verdana" w:hAnsi="Verdana"/>
          <w:lang w:val="pl-PL"/>
        </w:rPr>
        <w:t>Zamawiający potwierdza, że</w:t>
      </w:r>
      <w:r w:rsidRPr="00F11F8C">
        <w:rPr>
          <w:rFonts w:ascii="Verdana" w:hAnsi="Verdana"/>
          <w:lang w:val="pl-PL"/>
        </w:rPr>
        <w:t xml:space="preserve"> </w:t>
      </w:r>
      <w:r w:rsidR="00802511" w:rsidRPr="00F11F8C">
        <w:rPr>
          <w:rFonts w:ascii="Verdana" w:hAnsi="Verdana"/>
          <w:lang w:val="pl-PL"/>
        </w:rPr>
        <w:t>d</w:t>
      </w:r>
      <w:r w:rsidRPr="00F11F8C">
        <w:rPr>
          <w:rFonts w:ascii="Verdana" w:hAnsi="Verdana"/>
          <w:lang w:val="pl-PL"/>
        </w:rPr>
        <w:t>opuszcza wyżej opisany sposób wykonania zabezpieczenia antykorozyjnego obudów urządzeń.</w:t>
      </w:r>
    </w:p>
    <w:p w14:paraId="73A6DB0C" w14:textId="77777777" w:rsidR="005F5482" w:rsidRDefault="005F5482" w:rsidP="005F5482">
      <w:pPr>
        <w:pStyle w:val="Listanumerowana"/>
        <w:numPr>
          <w:ilvl w:val="0"/>
          <w:numId w:val="0"/>
        </w:numPr>
        <w:ind w:left="360" w:hanging="360"/>
        <w:jc w:val="both"/>
        <w:rPr>
          <w:rFonts w:ascii="Verdana" w:hAnsi="Verdana"/>
          <w:lang w:val="pl-PL"/>
        </w:rPr>
      </w:pPr>
    </w:p>
    <w:p w14:paraId="28A1A534" w14:textId="77777777" w:rsidR="00B52CC3" w:rsidRDefault="00B52CC3" w:rsidP="005F5482">
      <w:pPr>
        <w:pStyle w:val="Listanumerowana"/>
        <w:numPr>
          <w:ilvl w:val="0"/>
          <w:numId w:val="0"/>
        </w:numPr>
        <w:ind w:left="360" w:hanging="360"/>
        <w:jc w:val="both"/>
        <w:rPr>
          <w:rFonts w:ascii="Verdana" w:hAnsi="Verdana"/>
          <w:lang w:val="pl-PL"/>
        </w:rPr>
      </w:pPr>
    </w:p>
    <w:p w14:paraId="57D950D8" w14:textId="77777777" w:rsidR="00B52CC3" w:rsidRPr="00F11F8C" w:rsidRDefault="00B52CC3" w:rsidP="005F5482">
      <w:pPr>
        <w:pStyle w:val="Listanumerowana"/>
        <w:numPr>
          <w:ilvl w:val="0"/>
          <w:numId w:val="0"/>
        </w:numPr>
        <w:ind w:left="360" w:hanging="360"/>
        <w:jc w:val="both"/>
        <w:rPr>
          <w:rFonts w:ascii="Verdana" w:hAnsi="Verdana"/>
          <w:lang w:val="pl-PL"/>
        </w:rPr>
      </w:pPr>
    </w:p>
    <w:p w14:paraId="00ED53E1" w14:textId="77777777" w:rsidR="00D90886" w:rsidRPr="00F11F8C" w:rsidRDefault="00D90886" w:rsidP="00D90886">
      <w:pPr>
        <w:pStyle w:val="Listanumerowana"/>
        <w:numPr>
          <w:ilvl w:val="0"/>
          <w:numId w:val="0"/>
        </w:numPr>
        <w:ind w:left="360" w:hanging="360"/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lastRenderedPageBreak/>
        <w:t>Pytanie nr 26:</w:t>
      </w:r>
    </w:p>
    <w:p w14:paraId="2669DFB3" w14:textId="0D07D7C5" w:rsidR="005F5482" w:rsidRPr="005F5482" w:rsidRDefault="005F5482" w:rsidP="009F7225">
      <w:pPr>
        <w:pStyle w:val="Listanumerowana"/>
        <w:numPr>
          <w:ilvl w:val="0"/>
          <w:numId w:val="0"/>
        </w:numPr>
        <w:ind w:firstLine="720"/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>W dokumentacji</w:t>
      </w:r>
      <w:r w:rsidRPr="005F5482">
        <w:rPr>
          <w:rFonts w:ascii="Verdana" w:hAnsi="Verdana"/>
          <w:lang w:val="pl-PL"/>
        </w:rPr>
        <w:t xml:space="preserve"> wskazano, że system ma umożliwiać wystawianie paragonów fiskalnych oraz realizację sprzedaży w samoobsługowych kasach parkingowych. </w:t>
      </w:r>
    </w:p>
    <w:p w14:paraId="46B78CA6" w14:textId="77777777" w:rsidR="005F5482" w:rsidRPr="005F5482" w:rsidRDefault="005F5482" w:rsidP="00D90886">
      <w:pPr>
        <w:pStyle w:val="Listanumerowana"/>
        <w:numPr>
          <w:ilvl w:val="0"/>
          <w:numId w:val="0"/>
        </w:numPr>
        <w:jc w:val="both"/>
        <w:rPr>
          <w:rFonts w:ascii="Verdana" w:hAnsi="Verdana"/>
          <w:lang w:val="pl-PL"/>
        </w:rPr>
      </w:pPr>
      <w:r w:rsidRPr="005F5482">
        <w:rPr>
          <w:rFonts w:ascii="Verdana" w:hAnsi="Verdana"/>
          <w:lang w:val="pl-PL"/>
        </w:rPr>
        <w:t>Mając na uwadze obowiązujące przepisy prawa dotyczące ewidencjonowania sprzedaży przy użyciu urządzeń samoobsługowych, w tym konieczność stosowania kas rejestrujących dla tego typu sprzedaży, prosimy o potwierdzenie, że:</w:t>
      </w:r>
    </w:p>
    <w:p w14:paraId="0A9BA61B" w14:textId="77777777" w:rsidR="005F5482" w:rsidRPr="005F5482" w:rsidRDefault="005F5482" w:rsidP="00D90886">
      <w:pPr>
        <w:pStyle w:val="Listanumerowana"/>
        <w:numPr>
          <w:ilvl w:val="0"/>
          <w:numId w:val="0"/>
        </w:numPr>
        <w:ind w:firstLine="720"/>
        <w:jc w:val="both"/>
        <w:rPr>
          <w:rFonts w:ascii="Verdana" w:hAnsi="Verdana"/>
          <w:lang w:val="pl-PL"/>
        </w:rPr>
      </w:pPr>
      <w:r w:rsidRPr="005F5482">
        <w:rPr>
          <w:rFonts w:ascii="Verdana" w:hAnsi="Verdana"/>
          <w:lang w:val="pl-PL"/>
        </w:rPr>
        <w:t>Zamawiający oczekuje dostarczenia systemu parkingowego w pełni zgodnego z wymogami fiskalizacji, w którym każda samoobsługowa kasa parkingowa będzie wyposażona w zintegrowany moduł kasy rejestrującej, spełniający wymagania obowiązujących przepisów prawa (w tym rozporządzeń Ministra Finansów).</w:t>
      </w:r>
    </w:p>
    <w:p w14:paraId="10401F92" w14:textId="77777777" w:rsidR="005F5482" w:rsidRPr="005F5482" w:rsidRDefault="005F5482" w:rsidP="00D90886">
      <w:pPr>
        <w:pStyle w:val="Listanumerowana"/>
        <w:numPr>
          <w:ilvl w:val="0"/>
          <w:numId w:val="0"/>
        </w:numPr>
        <w:ind w:firstLine="720"/>
        <w:jc w:val="both"/>
        <w:rPr>
          <w:rFonts w:ascii="Verdana" w:hAnsi="Verdana"/>
          <w:lang w:val="pl-PL"/>
        </w:rPr>
      </w:pPr>
      <w:r w:rsidRPr="005F5482">
        <w:rPr>
          <w:rFonts w:ascii="Verdana" w:hAnsi="Verdana"/>
          <w:lang w:val="pl-PL"/>
        </w:rPr>
        <w:t>Jednocześnie prosimy o potwierdzenie, że:</w:t>
      </w:r>
    </w:p>
    <w:p w14:paraId="042DD87B" w14:textId="0707DBA4" w:rsidR="005F5482" w:rsidRDefault="005F5482" w:rsidP="00D90886">
      <w:pPr>
        <w:pStyle w:val="Listanumerowana"/>
        <w:numPr>
          <w:ilvl w:val="0"/>
          <w:numId w:val="0"/>
        </w:numPr>
        <w:jc w:val="both"/>
        <w:rPr>
          <w:rFonts w:ascii="Verdana" w:hAnsi="Verdana"/>
          <w:lang w:val="pl-PL"/>
        </w:rPr>
      </w:pPr>
      <w:r w:rsidRPr="005F5482">
        <w:rPr>
          <w:rFonts w:ascii="Verdana" w:hAnsi="Verdana"/>
          <w:lang w:val="pl-PL"/>
        </w:rPr>
        <w:t>rozwiązania polegające wyłącznie na rejestracji sprzedaży w systemach zewnętrznych (np. systemach ERP) lub bez wykorzystania urządzeń fiskalnych w samych kasach parkingowych nie będą uznane za spełniające wymagania Zamawiającego.</w:t>
      </w:r>
    </w:p>
    <w:p w14:paraId="123AFB12" w14:textId="77777777" w:rsidR="00D90886" w:rsidRDefault="00D90886" w:rsidP="00D90886">
      <w:pPr>
        <w:pStyle w:val="Listanumerowana"/>
        <w:numPr>
          <w:ilvl w:val="0"/>
          <w:numId w:val="0"/>
        </w:numPr>
        <w:jc w:val="both"/>
        <w:rPr>
          <w:rFonts w:ascii="Verdana" w:hAnsi="Verdana"/>
          <w:lang w:val="pl-PL"/>
        </w:rPr>
      </w:pPr>
    </w:p>
    <w:p w14:paraId="5B02A522" w14:textId="30B7F123" w:rsidR="00D90886" w:rsidRDefault="00D90886" w:rsidP="00D90886">
      <w:pPr>
        <w:pStyle w:val="Listanumerowana"/>
        <w:numPr>
          <w:ilvl w:val="0"/>
          <w:numId w:val="0"/>
        </w:numPr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>Odpo</w:t>
      </w:r>
      <w:r w:rsidR="009F7225" w:rsidRPr="00F11F8C">
        <w:rPr>
          <w:rFonts w:ascii="Verdana" w:hAnsi="Verdana"/>
          <w:lang w:val="pl-PL"/>
        </w:rPr>
        <w:t>w</w:t>
      </w:r>
      <w:r w:rsidRPr="00F11F8C">
        <w:rPr>
          <w:rFonts w:ascii="Verdana" w:hAnsi="Verdana"/>
          <w:lang w:val="pl-PL"/>
        </w:rPr>
        <w:t xml:space="preserve">iedź </w:t>
      </w:r>
      <w:r w:rsidR="009F7225" w:rsidRPr="00F11F8C">
        <w:rPr>
          <w:rFonts w:ascii="Verdana" w:hAnsi="Verdana"/>
          <w:lang w:val="pl-PL"/>
        </w:rPr>
        <w:t>nr 2</w:t>
      </w:r>
      <w:r w:rsidR="00F11F8C" w:rsidRPr="00F11F8C">
        <w:rPr>
          <w:rFonts w:ascii="Verdana" w:hAnsi="Verdana"/>
          <w:lang w:val="pl-PL"/>
        </w:rPr>
        <w:t>6</w:t>
      </w:r>
      <w:r w:rsidR="009F7225" w:rsidRPr="00F11F8C">
        <w:rPr>
          <w:rFonts w:ascii="Verdana" w:hAnsi="Verdana"/>
          <w:lang w:val="pl-PL"/>
        </w:rPr>
        <w:t>:</w:t>
      </w:r>
    </w:p>
    <w:p w14:paraId="710A7455" w14:textId="5960F245" w:rsidR="009F7225" w:rsidRDefault="009F7225" w:rsidP="00D90886">
      <w:pPr>
        <w:pStyle w:val="Listanumerowana"/>
        <w:numPr>
          <w:ilvl w:val="0"/>
          <w:numId w:val="0"/>
        </w:numPr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ab/>
      </w:r>
      <w:r w:rsidR="00F11F8C" w:rsidRPr="00F11F8C">
        <w:rPr>
          <w:rFonts w:ascii="Verdana" w:hAnsi="Verdana"/>
          <w:lang w:val="pl-PL"/>
        </w:rPr>
        <w:t>Zamawiający oczekuje dostarczenia systemu parkingowego w pełni zgodnego z wymogami fiskalizacji, spełniającego wymagania obowiązujących przepisów prawa (w tym rozporządzeń Ministra Finansów). System będzie przygotowany do wysyłania do KSEF paragonów z NIP.</w:t>
      </w:r>
    </w:p>
    <w:p w14:paraId="3AB9ACDF" w14:textId="77777777" w:rsidR="00AC5D09" w:rsidRDefault="00AC5D09" w:rsidP="00D90886">
      <w:pPr>
        <w:pStyle w:val="Listanumerowana"/>
        <w:numPr>
          <w:ilvl w:val="0"/>
          <w:numId w:val="0"/>
        </w:numPr>
        <w:jc w:val="both"/>
        <w:rPr>
          <w:rFonts w:ascii="Verdana" w:hAnsi="Verdana"/>
          <w:lang w:val="pl-PL"/>
        </w:rPr>
      </w:pPr>
    </w:p>
    <w:p w14:paraId="508D9E79" w14:textId="77777777" w:rsidR="00AC5D09" w:rsidRPr="00CA0709" w:rsidRDefault="00AC5D09" w:rsidP="00AC5D09">
      <w:pPr>
        <w:pStyle w:val="Listanumerowana"/>
        <w:numPr>
          <w:ilvl w:val="0"/>
          <w:numId w:val="0"/>
        </w:numPr>
        <w:jc w:val="both"/>
        <w:rPr>
          <w:rFonts w:ascii="Verdana" w:hAnsi="Verdana"/>
          <w:szCs w:val="21"/>
          <w:lang w:val="pl-PL"/>
        </w:rPr>
      </w:pPr>
      <w:r w:rsidRPr="00CA0709">
        <w:rPr>
          <w:rFonts w:ascii="Verdana" w:hAnsi="Verdana"/>
          <w:szCs w:val="21"/>
          <w:lang w:val="pl-PL"/>
        </w:rPr>
        <w:t>Pytanie nr 27:</w:t>
      </w:r>
    </w:p>
    <w:p w14:paraId="47EB885C" w14:textId="54AF87BA" w:rsidR="00AC5D09" w:rsidRPr="00CA0709" w:rsidRDefault="00AC5D09" w:rsidP="00AC5D09">
      <w:pPr>
        <w:pStyle w:val="Listanumerowana"/>
        <w:numPr>
          <w:ilvl w:val="0"/>
          <w:numId w:val="51"/>
        </w:numPr>
        <w:spacing w:after="0"/>
        <w:ind w:left="426" w:hanging="426"/>
        <w:jc w:val="both"/>
        <w:rPr>
          <w:rFonts w:ascii="Verdana" w:hAnsi="Verdana"/>
          <w:szCs w:val="21"/>
          <w:lang w:val="pl-PL"/>
        </w:rPr>
      </w:pPr>
      <w:r w:rsidRPr="00CA0709">
        <w:rPr>
          <w:rFonts w:ascii="Verdana" w:hAnsi="Verdana"/>
          <w:szCs w:val="21"/>
          <w:lang w:val="pl-PL"/>
        </w:rPr>
        <w:t xml:space="preserve">Wniosek o rezygnację z integracji z Comarch ERP XL </w:t>
      </w:r>
    </w:p>
    <w:p w14:paraId="71CEA9B0" w14:textId="77777777" w:rsidR="00AC5D09" w:rsidRPr="00CA0709" w:rsidRDefault="00AC5D09" w:rsidP="00AC5D09">
      <w:pPr>
        <w:pStyle w:val="Default"/>
        <w:rPr>
          <w:rFonts w:ascii="Verdana" w:hAnsi="Verdana"/>
          <w:sz w:val="21"/>
          <w:szCs w:val="21"/>
        </w:rPr>
      </w:pPr>
      <w:r w:rsidRPr="00CA0709">
        <w:rPr>
          <w:rFonts w:ascii="Verdana" w:hAnsi="Verdana"/>
          <w:sz w:val="21"/>
          <w:szCs w:val="21"/>
        </w:rPr>
        <w:t xml:space="preserve">Wnosimy o usunięcie wymogu integracji Systemu z Comarch ERP XL wskazanego w dokumentacji postępowania, w szczególności: </w:t>
      </w:r>
    </w:p>
    <w:p w14:paraId="3A7CE453" w14:textId="66B34F5B" w:rsidR="00AC5D09" w:rsidRPr="00CA0709" w:rsidRDefault="00AC5D09" w:rsidP="00AC5D09">
      <w:pPr>
        <w:pStyle w:val="Default"/>
        <w:numPr>
          <w:ilvl w:val="0"/>
          <w:numId w:val="43"/>
        </w:numPr>
        <w:rPr>
          <w:rFonts w:ascii="Verdana" w:hAnsi="Verdana"/>
          <w:sz w:val="21"/>
          <w:szCs w:val="21"/>
        </w:rPr>
      </w:pPr>
      <w:r w:rsidRPr="00CA0709">
        <w:rPr>
          <w:rFonts w:ascii="Verdana" w:hAnsi="Verdana"/>
          <w:sz w:val="21"/>
          <w:szCs w:val="21"/>
        </w:rPr>
        <w:t>w opisie systemu (pkt VII)</w:t>
      </w:r>
    </w:p>
    <w:p w14:paraId="6450135A" w14:textId="77777777" w:rsidR="00AC5D09" w:rsidRPr="00CA0709" w:rsidRDefault="00AC5D09" w:rsidP="00AC5D09">
      <w:pPr>
        <w:pStyle w:val="Default"/>
        <w:numPr>
          <w:ilvl w:val="0"/>
          <w:numId w:val="43"/>
        </w:numPr>
        <w:rPr>
          <w:rFonts w:ascii="Verdana" w:hAnsi="Verdana"/>
          <w:sz w:val="21"/>
          <w:szCs w:val="21"/>
        </w:rPr>
      </w:pPr>
      <w:r w:rsidRPr="00CA0709">
        <w:rPr>
          <w:rFonts w:ascii="Verdana" w:hAnsi="Verdana"/>
          <w:sz w:val="21"/>
          <w:szCs w:val="21"/>
        </w:rPr>
        <w:t xml:space="preserve">w wymaganiach dla kas parkingowych (pkt XII) </w:t>
      </w:r>
    </w:p>
    <w:p w14:paraId="6A53E2D4" w14:textId="53D7FCC7" w:rsidR="00AC5D09" w:rsidRPr="00CA0709" w:rsidRDefault="00AC5D09" w:rsidP="00AC5D09">
      <w:pPr>
        <w:pStyle w:val="Default"/>
        <w:numPr>
          <w:ilvl w:val="0"/>
          <w:numId w:val="43"/>
        </w:numPr>
        <w:rPr>
          <w:rFonts w:ascii="Verdana" w:hAnsi="Verdana"/>
          <w:sz w:val="21"/>
          <w:szCs w:val="21"/>
        </w:rPr>
      </w:pPr>
      <w:r w:rsidRPr="00CA0709">
        <w:rPr>
          <w:rFonts w:ascii="Verdana" w:hAnsi="Verdana"/>
          <w:sz w:val="21"/>
          <w:szCs w:val="21"/>
        </w:rPr>
        <w:t xml:space="preserve">w zestawieniu elementów (pkt 13 – integracja) </w:t>
      </w:r>
    </w:p>
    <w:p w14:paraId="2F31C4D8" w14:textId="77777777" w:rsidR="00AC5D09" w:rsidRPr="00CA0709" w:rsidRDefault="00AC5D09" w:rsidP="00AC5D09">
      <w:pPr>
        <w:pStyle w:val="Default"/>
        <w:rPr>
          <w:rFonts w:ascii="Verdana" w:hAnsi="Verdana"/>
          <w:sz w:val="21"/>
          <w:szCs w:val="21"/>
        </w:rPr>
      </w:pPr>
      <w:r w:rsidRPr="00CA0709">
        <w:rPr>
          <w:rFonts w:ascii="Verdana" w:hAnsi="Verdana"/>
          <w:sz w:val="21"/>
          <w:szCs w:val="21"/>
        </w:rPr>
        <w:t xml:space="preserve">Uzasadnienie: </w:t>
      </w:r>
    </w:p>
    <w:p w14:paraId="2359668A" w14:textId="401A7FDD" w:rsidR="00AC5D09" w:rsidRPr="00CA0709" w:rsidRDefault="00AC5D09" w:rsidP="00AC5D09">
      <w:pPr>
        <w:pStyle w:val="Default"/>
        <w:numPr>
          <w:ilvl w:val="4"/>
          <w:numId w:val="34"/>
        </w:numPr>
        <w:spacing w:after="37"/>
        <w:rPr>
          <w:rFonts w:ascii="Verdana" w:hAnsi="Verdana"/>
          <w:sz w:val="21"/>
          <w:szCs w:val="21"/>
        </w:rPr>
      </w:pPr>
      <w:r w:rsidRPr="00CA0709">
        <w:rPr>
          <w:rFonts w:ascii="Verdana" w:hAnsi="Verdana"/>
          <w:sz w:val="21"/>
          <w:szCs w:val="21"/>
        </w:rPr>
        <w:t xml:space="preserve">Brak określenia zakresu integracji Zamawiający nie wskazał: jakie dane mają być wymieniane (np. sprzedaż, kontrahenci, raporty), </w:t>
      </w:r>
    </w:p>
    <w:p w14:paraId="37BF8E54" w14:textId="77777777" w:rsidR="00AC5D09" w:rsidRPr="00CA0709" w:rsidRDefault="00AC5D09" w:rsidP="00AC5D09">
      <w:pPr>
        <w:pStyle w:val="Default"/>
        <w:numPr>
          <w:ilvl w:val="0"/>
          <w:numId w:val="45"/>
        </w:numPr>
        <w:spacing w:after="37"/>
        <w:rPr>
          <w:rFonts w:ascii="Verdana" w:hAnsi="Verdana"/>
          <w:sz w:val="21"/>
          <w:szCs w:val="21"/>
        </w:rPr>
      </w:pPr>
      <w:r w:rsidRPr="00CA0709">
        <w:rPr>
          <w:rFonts w:ascii="Verdana" w:hAnsi="Verdana"/>
          <w:sz w:val="21"/>
          <w:szCs w:val="21"/>
        </w:rPr>
        <w:t xml:space="preserve">w jakim trybie (online/offline), </w:t>
      </w:r>
    </w:p>
    <w:p w14:paraId="4AC41052" w14:textId="18E52F6F" w:rsidR="00AC5D09" w:rsidRPr="00CA0709" w:rsidRDefault="00AC5D09" w:rsidP="00AC5D09">
      <w:pPr>
        <w:pStyle w:val="Default"/>
        <w:numPr>
          <w:ilvl w:val="0"/>
          <w:numId w:val="45"/>
        </w:numPr>
        <w:spacing w:after="37"/>
        <w:rPr>
          <w:rFonts w:ascii="Verdana" w:hAnsi="Verdana"/>
          <w:sz w:val="21"/>
          <w:szCs w:val="21"/>
        </w:rPr>
      </w:pPr>
      <w:r w:rsidRPr="00CA0709">
        <w:rPr>
          <w:rFonts w:ascii="Verdana" w:hAnsi="Verdana"/>
          <w:sz w:val="21"/>
          <w:szCs w:val="21"/>
        </w:rPr>
        <w:t xml:space="preserve">czy wymagane jest API, </w:t>
      </w:r>
      <w:proofErr w:type="spellStart"/>
      <w:r w:rsidRPr="00CA0709">
        <w:rPr>
          <w:rFonts w:ascii="Verdana" w:hAnsi="Verdana"/>
          <w:sz w:val="21"/>
          <w:szCs w:val="21"/>
        </w:rPr>
        <w:t>webservice</w:t>
      </w:r>
      <w:proofErr w:type="spellEnd"/>
      <w:r w:rsidRPr="00CA0709">
        <w:rPr>
          <w:rFonts w:ascii="Verdana" w:hAnsi="Verdana"/>
          <w:sz w:val="21"/>
          <w:szCs w:val="21"/>
        </w:rPr>
        <w:t xml:space="preserve"> czy inne mechanizmy,</w:t>
      </w:r>
    </w:p>
    <w:p w14:paraId="289F1E59" w14:textId="6A8DC866" w:rsidR="00AC5D09" w:rsidRPr="00CA0709" w:rsidRDefault="00AC5D09" w:rsidP="00AC5D09">
      <w:pPr>
        <w:pStyle w:val="Default"/>
        <w:numPr>
          <w:ilvl w:val="0"/>
          <w:numId w:val="45"/>
        </w:numPr>
        <w:spacing w:after="37"/>
        <w:rPr>
          <w:rFonts w:ascii="Verdana" w:hAnsi="Verdana"/>
          <w:sz w:val="21"/>
          <w:szCs w:val="21"/>
        </w:rPr>
      </w:pPr>
      <w:r w:rsidRPr="00CA0709">
        <w:rPr>
          <w:rFonts w:ascii="Verdana" w:hAnsi="Verdana"/>
          <w:sz w:val="21"/>
          <w:szCs w:val="21"/>
        </w:rPr>
        <w:t xml:space="preserve">jakie scenariusze biznesowe mają być obsługiwane. </w:t>
      </w:r>
    </w:p>
    <w:p w14:paraId="7B5C0010" w14:textId="77777777" w:rsidR="00AC5D09" w:rsidRPr="00CA0709" w:rsidRDefault="00AC5D09" w:rsidP="00AC5D09">
      <w:pPr>
        <w:pStyle w:val="Default"/>
        <w:rPr>
          <w:rFonts w:ascii="Verdana" w:hAnsi="Verdana"/>
          <w:sz w:val="21"/>
          <w:szCs w:val="21"/>
        </w:rPr>
      </w:pPr>
      <w:r w:rsidRPr="00CA0709">
        <w:rPr>
          <w:rFonts w:ascii="Verdana" w:hAnsi="Verdana"/>
          <w:sz w:val="21"/>
          <w:szCs w:val="21"/>
        </w:rPr>
        <w:t xml:space="preserve">W efekcie wykonawcy nie są w stanie rzetelnie oszacować kosztów integracji. </w:t>
      </w:r>
    </w:p>
    <w:p w14:paraId="17840B6D" w14:textId="77777777" w:rsidR="00AC5D09" w:rsidRPr="00CA0709" w:rsidRDefault="00AC5D09" w:rsidP="00AC5D09">
      <w:pPr>
        <w:pStyle w:val="Default"/>
        <w:numPr>
          <w:ilvl w:val="0"/>
          <w:numId w:val="34"/>
        </w:numPr>
        <w:spacing w:after="37"/>
        <w:ind w:firstLine="426"/>
        <w:rPr>
          <w:rFonts w:ascii="Verdana" w:hAnsi="Verdana"/>
          <w:sz w:val="21"/>
          <w:szCs w:val="21"/>
        </w:rPr>
      </w:pPr>
      <w:r w:rsidRPr="00CA0709">
        <w:rPr>
          <w:rFonts w:ascii="Verdana" w:hAnsi="Verdana"/>
          <w:sz w:val="21"/>
          <w:szCs w:val="21"/>
        </w:rPr>
        <w:t xml:space="preserve">Istotny wpływ na cenę oferty Integracja z systemem ERP klasy Comarch ERP XL: </w:t>
      </w:r>
    </w:p>
    <w:p w14:paraId="137B6DCF" w14:textId="734E223A" w:rsidR="00AC5D09" w:rsidRPr="00CA0709" w:rsidRDefault="00AC5D09" w:rsidP="00AC5D09">
      <w:pPr>
        <w:pStyle w:val="Default"/>
        <w:numPr>
          <w:ilvl w:val="0"/>
          <w:numId w:val="47"/>
        </w:numPr>
        <w:spacing w:after="37"/>
        <w:rPr>
          <w:rFonts w:ascii="Verdana" w:hAnsi="Verdana"/>
          <w:sz w:val="21"/>
          <w:szCs w:val="21"/>
        </w:rPr>
      </w:pPr>
      <w:r w:rsidRPr="00CA0709">
        <w:rPr>
          <w:rFonts w:ascii="Verdana" w:hAnsi="Verdana"/>
          <w:sz w:val="21"/>
          <w:szCs w:val="21"/>
        </w:rPr>
        <w:t xml:space="preserve">wymaga licencji, analiz przedwdrożeniowych i prac programistycznych, </w:t>
      </w:r>
    </w:p>
    <w:p w14:paraId="01306BC1" w14:textId="77777777" w:rsidR="00AC5D09" w:rsidRPr="00CA0709" w:rsidRDefault="00AC5D09" w:rsidP="00AC5D09">
      <w:pPr>
        <w:pStyle w:val="Default"/>
        <w:numPr>
          <w:ilvl w:val="0"/>
          <w:numId w:val="46"/>
        </w:numPr>
        <w:spacing w:after="37"/>
        <w:rPr>
          <w:rFonts w:ascii="Verdana" w:hAnsi="Verdana"/>
          <w:sz w:val="21"/>
          <w:szCs w:val="21"/>
        </w:rPr>
      </w:pPr>
      <w:r w:rsidRPr="00CA0709">
        <w:rPr>
          <w:rFonts w:ascii="Verdana" w:hAnsi="Verdana"/>
          <w:sz w:val="21"/>
          <w:szCs w:val="21"/>
        </w:rPr>
        <w:t xml:space="preserve">generuje wysokie koszty (często kilkadziesiąt–kilkaset tys. zł), </w:t>
      </w:r>
    </w:p>
    <w:p w14:paraId="39A27E84" w14:textId="77777777" w:rsidR="00AC5D09" w:rsidRPr="00CA0709" w:rsidRDefault="00AC5D09" w:rsidP="00AC5D09">
      <w:pPr>
        <w:pStyle w:val="Default"/>
        <w:numPr>
          <w:ilvl w:val="0"/>
          <w:numId w:val="46"/>
        </w:numPr>
        <w:spacing w:after="37"/>
        <w:rPr>
          <w:rFonts w:ascii="Verdana" w:hAnsi="Verdana"/>
          <w:sz w:val="21"/>
          <w:szCs w:val="21"/>
        </w:rPr>
      </w:pPr>
      <w:r w:rsidRPr="00CA0709">
        <w:rPr>
          <w:rFonts w:ascii="Verdana" w:hAnsi="Verdana"/>
          <w:sz w:val="21"/>
          <w:szCs w:val="21"/>
        </w:rPr>
        <w:t xml:space="preserve">znacząco ogranicza konkurencję (preferuje integratorów Comarch). </w:t>
      </w:r>
    </w:p>
    <w:p w14:paraId="1D0C1353" w14:textId="77777777" w:rsidR="00AC5D09" w:rsidRPr="00CA0709" w:rsidRDefault="00AC5D09" w:rsidP="00AC5D09">
      <w:pPr>
        <w:pStyle w:val="Default"/>
        <w:numPr>
          <w:ilvl w:val="0"/>
          <w:numId w:val="46"/>
        </w:numPr>
        <w:spacing w:after="37"/>
        <w:rPr>
          <w:rFonts w:ascii="Verdana" w:hAnsi="Verdana"/>
          <w:sz w:val="21"/>
          <w:szCs w:val="21"/>
        </w:rPr>
      </w:pPr>
    </w:p>
    <w:p w14:paraId="4336CF81" w14:textId="77777777" w:rsidR="00AC5D09" w:rsidRPr="00CA0709" w:rsidRDefault="00AC5D09" w:rsidP="00AC5D09">
      <w:pPr>
        <w:pStyle w:val="Default"/>
        <w:numPr>
          <w:ilvl w:val="0"/>
          <w:numId w:val="34"/>
        </w:numPr>
        <w:spacing w:after="37"/>
        <w:ind w:firstLine="426"/>
        <w:rPr>
          <w:rFonts w:ascii="Verdana" w:hAnsi="Verdana"/>
          <w:sz w:val="21"/>
          <w:szCs w:val="21"/>
        </w:rPr>
      </w:pPr>
      <w:r w:rsidRPr="00CA0709">
        <w:rPr>
          <w:rFonts w:ascii="Verdana" w:hAnsi="Verdana"/>
          <w:sz w:val="21"/>
          <w:szCs w:val="21"/>
        </w:rPr>
        <w:t xml:space="preserve">Brak rzeczywistej potrzeby funkcjonalnej </w:t>
      </w:r>
    </w:p>
    <w:p w14:paraId="6D2E698A" w14:textId="77777777" w:rsidR="00AC5D09" w:rsidRPr="00CA0709" w:rsidRDefault="00AC5D09" w:rsidP="00AC5D09">
      <w:pPr>
        <w:pStyle w:val="Default"/>
        <w:spacing w:after="37"/>
        <w:ind w:left="426"/>
        <w:rPr>
          <w:rFonts w:ascii="Verdana" w:hAnsi="Verdana"/>
          <w:sz w:val="21"/>
          <w:szCs w:val="21"/>
        </w:rPr>
      </w:pPr>
      <w:r w:rsidRPr="00CA0709">
        <w:rPr>
          <w:rFonts w:ascii="Verdana" w:hAnsi="Verdana"/>
          <w:sz w:val="21"/>
          <w:szCs w:val="21"/>
        </w:rPr>
        <w:t xml:space="preserve">System parkingowy: </w:t>
      </w:r>
    </w:p>
    <w:p w14:paraId="05420E02" w14:textId="28C37363" w:rsidR="00AC5D09" w:rsidRPr="00CA0709" w:rsidRDefault="00AC5D09" w:rsidP="00AC5D09">
      <w:pPr>
        <w:pStyle w:val="Default"/>
        <w:numPr>
          <w:ilvl w:val="0"/>
          <w:numId w:val="48"/>
        </w:numPr>
        <w:spacing w:after="37"/>
        <w:rPr>
          <w:rFonts w:ascii="Verdana" w:hAnsi="Verdana"/>
          <w:sz w:val="21"/>
          <w:szCs w:val="21"/>
        </w:rPr>
      </w:pPr>
      <w:r w:rsidRPr="00CA0709">
        <w:rPr>
          <w:rFonts w:ascii="Verdana" w:hAnsi="Verdana"/>
          <w:sz w:val="21"/>
          <w:szCs w:val="21"/>
        </w:rPr>
        <w:t xml:space="preserve">posiada własne mechanizmy raportowania i rozliczeń, </w:t>
      </w:r>
    </w:p>
    <w:p w14:paraId="5220288F" w14:textId="039A5487" w:rsidR="00AC5D09" w:rsidRPr="00CA0709" w:rsidRDefault="00AC5D09" w:rsidP="00AC5D09">
      <w:pPr>
        <w:pStyle w:val="Default"/>
        <w:numPr>
          <w:ilvl w:val="0"/>
          <w:numId w:val="48"/>
        </w:numPr>
        <w:spacing w:after="37"/>
        <w:rPr>
          <w:rFonts w:ascii="Verdana" w:hAnsi="Verdana"/>
          <w:sz w:val="21"/>
          <w:szCs w:val="21"/>
        </w:rPr>
      </w:pPr>
      <w:r w:rsidRPr="00CA0709">
        <w:rPr>
          <w:rFonts w:ascii="Verdana" w:hAnsi="Verdana"/>
          <w:sz w:val="21"/>
          <w:szCs w:val="21"/>
        </w:rPr>
        <w:t>generuje raporty fiskalne i niefiskalne</w:t>
      </w:r>
      <w:r w:rsidRPr="00CA0709">
        <w:rPr>
          <w:rFonts w:ascii="Verdana" w:hAnsi="Verdana"/>
          <w:sz w:val="21"/>
          <w:szCs w:val="21"/>
        </w:rPr>
        <w:t>,</w:t>
      </w:r>
    </w:p>
    <w:p w14:paraId="06DF592B" w14:textId="29064AF1" w:rsidR="00AC5D09" w:rsidRPr="00CA0709" w:rsidRDefault="00AC5D09" w:rsidP="00AC5D09">
      <w:pPr>
        <w:pStyle w:val="Default"/>
        <w:numPr>
          <w:ilvl w:val="0"/>
          <w:numId w:val="48"/>
        </w:numPr>
        <w:spacing w:after="37"/>
        <w:rPr>
          <w:rFonts w:ascii="Verdana" w:hAnsi="Verdana"/>
          <w:sz w:val="21"/>
          <w:szCs w:val="21"/>
        </w:rPr>
      </w:pPr>
      <w:r w:rsidRPr="00CA0709">
        <w:rPr>
          <w:rFonts w:ascii="Verdana" w:hAnsi="Verdana"/>
          <w:sz w:val="21"/>
          <w:szCs w:val="21"/>
        </w:rPr>
        <w:t>umożliwia eksport danych (np. do Excel)</w:t>
      </w:r>
      <w:r w:rsidRPr="00CA0709">
        <w:rPr>
          <w:rFonts w:ascii="Verdana" w:hAnsi="Verdana"/>
          <w:sz w:val="21"/>
          <w:szCs w:val="21"/>
        </w:rPr>
        <w:t>.</w:t>
      </w:r>
    </w:p>
    <w:p w14:paraId="4E708505" w14:textId="77777777" w:rsidR="00AC5D09" w:rsidRPr="00CA0709" w:rsidRDefault="00AC5D09" w:rsidP="00AC5D09">
      <w:pPr>
        <w:pStyle w:val="Default"/>
        <w:rPr>
          <w:rFonts w:ascii="Verdana" w:hAnsi="Verdana"/>
          <w:sz w:val="21"/>
          <w:szCs w:val="21"/>
        </w:rPr>
      </w:pPr>
      <w:r w:rsidRPr="00CA0709">
        <w:rPr>
          <w:rFonts w:ascii="Verdana" w:hAnsi="Verdana"/>
          <w:sz w:val="21"/>
          <w:szCs w:val="21"/>
        </w:rPr>
        <w:t xml:space="preserve">Co oznacza, że integracja z ERP nie jest niezbędna do działania systemu. </w:t>
      </w:r>
    </w:p>
    <w:p w14:paraId="1A6260B4" w14:textId="77777777" w:rsidR="00AC5D09" w:rsidRPr="00CA0709" w:rsidRDefault="00AC5D09" w:rsidP="00AC5D09">
      <w:pPr>
        <w:pStyle w:val="Default"/>
        <w:numPr>
          <w:ilvl w:val="0"/>
          <w:numId w:val="34"/>
        </w:numPr>
        <w:ind w:firstLine="426"/>
        <w:rPr>
          <w:rFonts w:ascii="Verdana" w:hAnsi="Verdana"/>
          <w:sz w:val="21"/>
          <w:szCs w:val="21"/>
        </w:rPr>
      </w:pPr>
      <w:r w:rsidRPr="00CA0709">
        <w:rPr>
          <w:rFonts w:ascii="Verdana" w:hAnsi="Verdana"/>
          <w:sz w:val="21"/>
          <w:szCs w:val="21"/>
        </w:rPr>
        <w:t xml:space="preserve">Zmiany przepisów – fiskalizacja urządzeń </w:t>
      </w:r>
      <w:proofErr w:type="spellStart"/>
      <w:r w:rsidRPr="00CA0709">
        <w:rPr>
          <w:rFonts w:ascii="Verdana" w:hAnsi="Verdana"/>
          <w:sz w:val="21"/>
          <w:szCs w:val="21"/>
        </w:rPr>
        <w:t>unattended</w:t>
      </w:r>
      <w:proofErr w:type="spellEnd"/>
      <w:r w:rsidRPr="00CA0709">
        <w:rPr>
          <w:rFonts w:ascii="Verdana" w:hAnsi="Verdana"/>
          <w:sz w:val="21"/>
          <w:szCs w:val="21"/>
        </w:rPr>
        <w:t xml:space="preserve"> od 01.04.2026 r. Zgodnie z obowiązującymi przepisami, sprzedaż realizowana przez urządzenia samoobsługowe (kasy parkingowe) musi być ewidencjonowana na kasach fiskalnych. </w:t>
      </w:r>
    </w:p>
    <w:p w14:paraId="534E5D0E" w14:textId="77777777" w:rsidR="00AC5D09" w:rsidRPr="00CA0709" w:rsidRDefault="00AC5D09" w:rsidP="00AC5D09">
      <w:pPr>
        <w:pStyle w:val="Default"/>
        <w:ind w:left="426"/>
        <w:rPr>
          <w:rFonts w:ascii="Verdana" w:hAnsi="Verdana"/>
          <w:sz w:val="21"/>
          <w:szCs w:val="21"/>
        </w:rPr>
      </w:pPr>
      <w:r w:rsidRPr="00CA0709">
        <w:rPr>
          <w:rFonts w:ascii="Verdana" w:hAnsi="Verdana"/>
          <w:sz w:val="21"/>
          <w:szCs w:val="21"/>
        </w:rPr>
        <w:t xml:space="preserve">W konsekwencji: </w:t>
      </w:r>
    </w:p>
    <w:p w14:paraId="7BF08798" w14:textId="2F87B98C" w:rsidR="00AC5D09" w:rsidRPr="00CA0709" w:rsidRDefault="00AC5D09" w:rsidP="00AC5D09">
      <w:pPr>
        <w:pStyle w:val="Default"/>
        <w:numPr>
          <w:ilvl w:val="0"/>
          <w:numId w:val="49"/>
        </w:numPr>
        <w:rPr>
          <w:rFonts w:ascii="Verdana" w:hAnsi="Verdana"/>
          <w:sz w:val="21"/>
          <w:szCs w:val="21"/>
        </w:rPr>
      </w:pPr>
      <w:r w:rsidRPr="00CA0709">
        <w:rPr>
          <w:rFonts w:ascii="Verdana" w:hAnsi="Verdana"/>
          <w:sz w:val="21"/>
          <w:szCs w:val="21"/>
        </w:rPr>
        <w:t>system ERP nie jest wymagany do ewidencji sprzedaży,</w:t>
      </w:r>
    </w:p>
    <w:p w14:paraId="558EBC8A" w14:textId="77777777" w:rsidR="00AC5D09" w:rsidRPr="00CA0709" w:rsidRDefault="00AC5D09" w:rsidP="00AC5D09">
      <w:pPr>
        <w:pStyle w:val="Default"/>
        <w:numPr>
          <w:ilvl w:val="0"/>
          <w:numId w:val="49"/>
        </w:numPr>
        <w:rPr>
          <w:rFonts w:ascii="Verdana" w:hAnsi="Verdana"/>
          <w:sz w:val="21"/>
          <w:szCs w:val="21"/>
        </w:rPr>
      </w:pPr>
      <w:r w:rsidRPr="00CA0709">
        <w:rPr>
          <w:rFonts w:ascii="Verdana" w:hAnsi="Verdana"/>
          <w:sz w:val="21"/>
          <w:szCs w:val="21"/>
        </w:rPr>
        <w:t xml:space="preserve">kluczową rolę pełni urządzenie fiskalne (drukarka/kasa fiskalna), </w:t>
      </w:r>
    </w:p>
    <w:p w14:paraId="5FE3F0BE" w14:textId="77777777" w:rsidR="00AC5D09" w:rsidRPr="00CA0709" w:rsidRDefault="00AC5D09" w:rsidP="00AC5D09">
      <w:pPr>
        <w:pStyle w:val="Default"/>
        <w:numPr>
          <w:ilvl w:val="0"/>
          <w:numId w:val="49"/>
        </w:numPr>
        <w:rPr>
          <w:rFonts w:ascii="Verdana" w:hAnsi="Verdana"/>
          <w:sz w:val="21"/>
          <w:szCs w:val="21"/>
        </w:rPr>
      </w:pPr>
      <w:r w:rsidRPr="00CA0709">
        <w:rPr>
          <w:rFonts w:ascii="Verdana" w:hAnsi="Verdana"/>
          <w:sz w:val="21"/>
          <w:szCs w:val="21"/>
        </w:rPr>
        <w:lastRenderedPageBreak/>
        <w:t xml:space="preserve">integracja ERP staje się wtórna lub zbędna. </w:t>
      </w:r>
    </w:p>
    <w:p w14:paraId="10074FD0" w14:textId="77777777" w:rsidR="00AC5D09" w:rsidRPr="00CA0709" w:rsidRDefault="00AC5D09" w:rsidP="00AC5D09">
      <w:pPr>
        <w:pStyle w:val="Default"/>
        <w:numPr>
          <w:ilvl w:val="0"/>
          <w:numId w:val="34"/>
        </w:numPr>
        <w:ind w:firstLine="426"/>
        <w:rPr>
          <w:rFonts w:ascii="Verdana" w:hAnsi="Verdana"/>
          <w:sz w:val="21"/>
          <w:szCs w:val="21"/>
        </w:rPr>
      </w:pPr>
      <w:r w:rsidRPr="00CA0709">
        <w:rPr>
          <w:rFonts w:ascii="Verdana" w:hAnsi="Verdana"/>
          <w:sz w:val="21"/>
          <w:szCs w:val="21"/>
        </w:rPr>
        <w:t>Ryzyko uzależnienia od konkretnego dostawcy (</w:t>
      </w:r>
      <w:proofErr w:type="spellStart"/>
      <w:r w:rsidRPr="00CA0709">
        <w:rPr>
          <w:rFonts w:ascii="Verdana" w:hAnsi="Verdana"/>
          <w:sz w:val="21"/>
          <w:szCs w:val="21"/>
        </w:rPr>
        <w:t>vendor</w:t>
      </w:r>
      <w:proofErr w:type="spellEnd"/>
      <w:r w:rsidRPr="00CA0709">
        <w:rPr>
          <w:rFonts w:ascii="Verdana" w:hAnsi="Verdana"/>
          <w:sz w:val="21"/>
          <w:szCs w:val="21"/>
        </w:rPr>
        <w:t xml:space="preserve"> lock-in) </w:t>
      </w:r>
    </w:p>
    <w:p w14:paraId="697317F1" w14:textId="77777777" w:rsidR="00AC5D09" w:rsidRPr="00CA0709" w:rsidRDefault="00AC5D09" w:rsidP="00AC5D09">
      <w:pPr>
        <w:pStyle w:val="Default"/>
        <w:ind w:left="426"/>
        <w:rPr>
          <w:rFonts w:ascii="Verdana" w:hAnsi="Verdana"/>
          <w:sz w:val="21"/>
          <w:szCs w:val="21"/>
        </w:rPr>
      </w:pPr>
      <w:r w:rsidRPr="00CA0709">
        <w:rPr>
          <w:rFonts w:ascii="Verdana" w:hAnsi="Verdana"/>
          <w:sz w:val="21"/>
          <w:szCs w:val="21"/>
        </w:rPr>
        <w:t xml:space="preserve">Wymóg integracji z konkretnym systemem (Comarch ERP XL): </w:t>
      </w:r>
    </w:p>
    <w:p w14:paraId="409AA665" w14:textId="1ACD5A0B" w:rsidR="00AC5D09" w:rsidRPr="00CA0709" w:rsidRDefault="00AC5D09" w:rsidP="00AC5D09">
      <w:pPr>
        <w:pStyle w:val="Default"/>
        <w:numPr>
          <w:ilvl w:val="0"/>
          <w:numId w:val="50"/>
        </w:numPr>
        <w:rPr>
          <w:rFonts w:ascii="Verdana" w:hAnsi="Verdana"/>
          <w:sz w:val="21"/>
          <w:szCs w:val="21"/>
        </w:rPr>
      </w:pPr>
      <w:r w:rsidRPr="00CA0709">
        <w:rPr>
          <w:rFonts w:ascii="Verdana" w:hAnsi="Verdana"/>
          <w:sz w:val="21"/>
          <w:szCs w:val="21"/>
        </w:rPr>
        <w:t>ogranicza konkurencję,</w:t>
      </w:r>
    </w:p>
    <w:p w14:paraId="07EE3554" w14:textId="77777777" w:rsidR="00AC5D09" w:rsidRPr="00CA0709" w:rsidRDefault="00AC5D09" w:rsidP="00AC5D09">
      <w:pPr>
        <w:pStyle w:val="Default"/>
        <w:numPr>
          <w:ilvl w:val="0"/>
          <w:numId w:val="50"/>
        </w:numPr>
        <w:rPr>
          <w:rFonts w:ascii="Verdana" w:hAnsi="Verdana"/>
          <w:sz w:val="21"/>
          <w:szCs w:val="21"/>
        </w:rPr>
      </w:pPr>
      <w:r w:rsidRPr="00CA0709">
        <w:rPr>
          <w:rFonts w:ascii="Verdana" w:hAnsi="Verdana"/>
          <w:sz w:val="21"/>
          <w:szCs w:val="21"/>
        </w:rPr>
        <w:t xml:space="preserve">może naruszać zasadę uczciwej konkurencji, </w:t>
      </w:r>
    </w:p>
    <w:p w14:paraId="588099AD" w14:textId="77777777" w:rsidR="00AC5D09" w:rsidRPr="00CA0709" w:rsidRDefault="00AC5D09" w:rsidP="00AC5D09">
      <w:pPr>
        <w:pStyle w:val="Default"/>
        <w:numPr>
          <w:ilvl w:val="0"/>
          <w:numId w:val="50"/>
        </w:numPr>
        <w:rPr>
          <w:rFonts w:ascii="Verdana" w:hAnsi="Verdana"/>
          <w:sz w:val="21"/>
          <w:szCs w:val="21"/>
        </w:rPr>
      </w:pPr>
      <w:r w:rsidRPr="00CA0709">
        <w:rPr>
          <w:rFonts w:ascii="Verdana" w:hAnsi="Verdana"/>
          <w:sz w:val="21"/>
          <w:szCs w:val="21"/>
        </w:rPr>
        <w:t xml:space="preserve">utrudnia udział firm nieposiadających doświadczenia z tym systemem. </w:t>
      </w:r>
    </w:p>
    <w:p w14:paraId="7B0DCA4D" w14:textId="77777777" w:rsidR="00AC5D09" w:rsidRPr="00CA0709" w:rsidRDefault="00AC5D09" w:rsidP="00AC5D09">
      <w:pPr>
        <w:pStyle w:val="Default"/>
        <w:numPr>
          <w:ilvl w:val="1"/>
          <w:numId w:val="34"/>
        </w:numPr>
        <w:rPr>
          <w:rFonts w:ascii="Verdana" w:hAnsi="Verdana"/>
          <w:sz w:val="21"/>
          <w:szCs w:val="21"/>
        </w:rPr>
      </w:pPr>
      <w:r w:rsidRPr="00CA0709">
        <w:rPr>
          <w:rFonts w:ascii="Verdana" w:hAnsi="Verdana"/>
          <w:sz w:val="21"/>
          <w:szCs w:val="21"/>
        </w:rPr>
        <w:t xml:space="preserve">Jednocześnie wskazujemy, że zgodnie z wiedzą Wykonawcy realizacja integracji z systemem ERP (w szczególności Comarch ERP XL) może być w praktyce niemożliwa lub istotnie ograniczona ze względów technicznych, a także z uwagi na bardzo prawdopodobny brak wsparcia lub gotowości do współpracy po stronie dostawcy systemu ERP. </w:t>
      </w:r>
    </w:p>
    <w:p w14:paraId="5B16DE63" w14:textId="77777777" w:rsidR="00AC5D09" w:rsidRPr="00CA0709" w:rsidRDefault="00AC5D09" w:rsidP="00AC5D09">
      <w:pPr>
        <w:pStyle w:val="Default"/>
        <w:ind w:left="142" w:hanging="142"/>
        <w:rPr>
          <w:rFonts w:ascii="Verdana" w:hAnsi="Verdana"/>
          <w:sz w:val="21"/>
          <w:szCs w:val="21"/>
        </w:rPr>
      </w:pPr>
      <w:r w:rsidRPr="00CA0709">
        <w:rPr>
          <w:rFonts w:ascii="Verdana" w:hAnsi="Verdana"/>
          <w:sz w:val="21"/>
          <w:szCs w:val="21"/>
        </w:rPr>
        <w:t xml:space="preserve">2. Wniosek alternatywny (jeżeli Zamawiający nie usunie wymogu) </w:t>
      </w:r>
    </w:p>
    <w:p w14:paraId="175E63E5" w14:textId="77777777" w:rsidR="00AC5D09" w:rsidRPr="00CA0709" w:rsidRDefault="00AC5D09" w:rsidP="00AC5D09">
      <w:pPr>
        <w:pStyle w:val="Default"/>
        <w:rPr>
          <w:rFonts w:ascii="Verdana" w:hAnsi="Verdana"/>
          <w:sz w:val="21"/>
          <w:szCs w:val="21"/>
        </w:rPr>
      </w:pPr>
      <w:r w:rsidRPr="00CA0709">
        <w:rPr>
          <w:rFonts w:ascii="Verdana" w:hAnsi="Verdana"/>
          <w:sz w:val="21"/>
          <w:szCs w:val="21"/>
        </w:rPr>
        <w:t xml:space="preserve">W przypadku braku zgody na usunięcie integracji, wnosimy o: </w:t>
      </w:r>
    </w:p>
    <w:p w14:paraId="0A9F44E4" w14:textId="77777777" w:rsidR="00CA0709" w:rsidRPr="00CA0709" w:rsidRDefault="00AC5D09" w:rsidP="00CA0709">
      <w:pPr>
        <w:pStyle w:val="Default"/>
        <w:numPr>
          <w:ilvl w:val="0"/>
          <w:numId w:val="52"/>
        </w:numPr>
        <w:rPr>
          <w:rFonts w:ascii="Verdana" w:hAnsi="Verdana"/>
          <w:sz w:val="21"/>
          <w:szCs w:val="21"/>
        </w:rPr>
      </w:pPr>
      <w:r w:rsidRPr="00CA0709">
        <w:rPr>
          <w:rFonts w:ascii="Verdana" w:hAnsi="Verdana"/>
          <w:sz w:val="21"/>
          <w:szCs w:val="21"/>
        </w:rPr>
        <w:t xml:space="preserve">Dopuszczenie integracji opcjonalnej Integracja powinna być: </w:t>
      </w:r>
    </w:p>
    <w:p w14:paraId="1B2AF932" w14:textId="68CC8F38" w:rsidR="00AC5D09" w:rsidRPr="00CA0709" w:rsidRDefault="00AC5D09" w:rsidP="00CA0709">
      <w:pPr>
        <w:pStyle w:val="Default"/>
        <w:numPr>
          <w:ilvl w:val="0"/>
          <w:numId w:val="53"/>
        </w:numPr>
        <w:rPr>
          <w:rFonts w:ascii="Verdana" w:hAnsi="Verdana"/>
          <w:sz w:val="21"/>
          <w:szCs w:val="21"/>
        </w:rPr>
      </w:pPr>
      <w:r w:rsidRPr="00CA0709">
        <w:rPr>
          <w:rFonts w:ascii="Verdana" w:hAnsi="Verdana"/>
          <w:sz w:val="21"/>
          <w:szCs w:val="21"/>
        </w:rPr>
        <w:t xml:space="preserve">elementem opcjonalnym, </w:t>
      </w:r>
    </w:p>
    <w:p w14:paraId="5AA6C50F" w14:textId="77777777" w:rsidR="00AC5D09" w:rsidRPr="00CA0709" w:rsidRDefault="00AC5D09" w:rsidP="00CA0709">
      <w:pPr>
        <w:pStyle w:val="Default"/>
        <w:numPr>
          <w:ilvl w:val="0"/>
          <w:numId w:val="53"/>
        </w:numPr>
        <w:rPr>
          <w:rFonts w:ascii="Verdana" w:hAnsi="Verdana"/>
          <w:sz w:val="21"/>
          <w:szCs w:val="21"/>
        </w:rPr>
      </w:pPr>
      <w:r w:rsidRPr="00CA0709">
        <w:rPr>
          <w:rFonts w:ascii="Verdana" w:hAnsi="Verdana"/>
          <w:sz w:val="21"/>
          <w:szCs w:val="21"/>
        </w:rPr>
        <w:t xml:space="preserve">realizowanym na etapie późniejszym (np. jako zamówienie uzupełniające). </w:t>
      </w:r>
    </w:p>
    <w:p w14:paraId="5866F86F" w14:textId="77777777" w:rsidR="00CA0709" w:rsidRPr="00CA0709" w:rsidRDefault="00AC5D09" w:rsidP="00CA0709">
      <w:pPr>
        <w:pStyle w:val="Default"/>
        <w:numPr>
          <w:ilvl w:val="0"/>
          <w:numId w:val="52"/>
        </w:numPr>
        <w:rPr>
          <w:rFonts w:ascii="Verdana" w:hAnsi="Verdana"/>
          <w:sz w:val="21"/>
          <w:szCs w:val="21"/>
        </w:rPr>
      </w:pPr>
      <w:r w:rsidRPr="00CA0709">
        <w:rPr>
          <w:rFonts w:ascii="Verdana" w:hAnsi="Verdana"/>
          <w:sz w:val="21"/>
          <w:szCs w:val="21"/>
        </w:rPr>
        <w:t xml:space="preserve">Doprecyzowanie zakresu integracji, w szczególności: </w:t>
      </w:r>
    </w:p>
    <w:p w14:paraId="77BC673F" w14:textId="26A9BA90" w:rsidR="00AC5D09" w:rsidRPr="00CA0709" w:rsidRDefault="00AC5D09" w:rsidP="00CA0709">
      <w:pPr>
        <w:pStyle w:val="Default"/>
        <w:numPr>
          <w:ilvl w:val="0"/>
          <w:numId w:val="54"/>
        </w:numPr>
        <w:rPr>
          <w:rFonts w:ascii="Verdana" w:hAnsi="Verdana"/>
          <w:sz w:val="21"/>
          <w:szCs w:val="21"/>
        </w:rPr>
      </w:pPr>
      <w:r w:rsidRPr="00CA0709">
        <w:rPr>
          <w:rFonts w:ascii="Verdana" w:hAnsi="Verdana"/>
          <w:sz w:val="21"/>
          <w:szCs w:val="21"/>
        </w:rPr>
        <w:t xml:space="preserve">zakres danych (np. sprzedaż, faktury, kontrahenci), </w:t>
      </w:r>
    </w:p>
    <w:p w14:paraId="11D1CF21" w14:textId="77777777" w:rsidR="00AC5D09" w:rsidRPr="00CA0709" w:rsidRDefault="00AC5D09" w:rsidP="00CA0709">
      <w:pPr>
        <w:pStyle w:val="Default"/>
        <w:numPr>
          <w:ilvl w:val="0"/>
          <w:numId w:val="54"/>
        </w:numPr>
        <w:rPr>
          <w:rFonts w:ascii="Verdana" w:hAnsi="Verdana"/>
          <w:sz w:val="21"/>
          <w:szCs w:val="21"/>
        </w:rPr>
      </w:pPr>
      <w:r w:rsidRPr="00CA0709">
        <w:rPr>
          <w:rFonts w:ascii="Verdana" w:hAnsi="Verdana"/>
          <w:sz w:val="21"/>
          <w:szCs w:val="21"/>
        </w:rPr>
        <w:t xml:space="preserve">sposób komunikacji (API, pliki, </w:t>
      </w:r>
      <w:proofErr w:type="spellStart"/>
      <w:r w:rsidRPr="00CA0709">
        <w:rPr>
          <w:rFonts w:ascii="Verdana" w:hAnsi="Verdana"/>
          <w:sz w:val="21"/>
          <w:szCs w:val="21"/>
        </w:rPr>
        <w:t>webservice</w:t>
      </w:r>
      <w:proofErr w:type="spellEnd"/>
      <w:r w:rsidRPr="00CA0709">
        <w:rPr>
          <w:rFonts w:ascii="Verdana" w:hAnsi="Verdana"/>
          <w:sz w:val="21"/>
          <w:szCs w:val="21"/>
        </w:rPr>
        <w:t xml:space="preserve">), </w:t>
      </w:r>
    </w:p>
    <w:p w14:paraId="3903E68D" w14:textId="77777777" w:rsidR="00AC5D09" w:rsidRPr="00CA0709" w:rsidRDefault="00AC5D09" w:rsidP="00CA0709">
      <w:pPr>
        <w:pStyle w:val="Default"/>
        <w:numPr>
          <w:ilvl w:val="0"/>
          <w:numId w:val="54"/>
        </w:numPr>
        <w:rPr>
          <w:rFonts w:ascii="Verdana" w:hAnsi="Verdana"/>
          <w:sz w:val="21"/>
          <w:szCs w:val="21"/>
        </w:rPr>
      </w:pPr>
      <w:r w:rsidRPr="00CA0709">
        <w:rPr>
          <w:rFonts w:ascii="Verdana" w:hAnsi="Verdana"/>
          <w:sz w:val="21"/>
          <w:szCs w:val="21"/>
        </w:rPr>
        <w:t xml:space="preserve">odpowiedzialność za integrację (po stronie wykonawcy czy Zamawiającego), </w:t>
      </w:r>
    </w:p>
    <w:p w14:paraId="65B08696" w14:textId="77777777" w:rsidR="00AC5D09" w:rsidRPr="00CA0709" w:rsidRDefault="00AC5D09" w:rsidP="00CA0709">
      <w:pPr>
        <w:pStyle w:val="Default"/>
        <w:numPr>
          <w:ilvl w:val="0"/>
          <w:numId w:val="54"/>
        </w:numPr>
        <w:rPr>
          <w:rFonts w:ascii="Verdana" w:hAnsi="Verdana"/>
          <w:sz w:val="21"/>
          <w:szCs w:val="21"/>
        </w:rPr>
      </w:pPr>
      <w:r w:rsidRPr="00CA0709">
        <w:rPr>
          <w:rFonts w:ascii="Verdana" w:hAnsi="Verdana"/>
          <w:sz w:val="21"/>
          <w:szCs w:val="21"/>
        </w:rPr>
        <w:t xml:space="preserve">czy Zamawiający posiada API lub dokumentację Comarch ERP XL, </w:t>
      </w:r>
    </w:p>
    <w:p w14:paraId="402820C1" w14:textId="77777777" w:rsidR="00AC5D09" w:rsidRPr="00CA0709" w:rsidRDefault="00AC5D09" w:rsidP="00CA0709">
      <w:pPr>
        <w:pStyle w:val="Default"/>
        <w:numPr>
          <w:ilvl w:val="0"/>
          <w:numId w:val="54"/>
        </w:numPr>
        <w:rPr>
          <w:rFonts w:ascii="Verdana" w:hAnsi="Verdana"/>
          <w:sz w:val="21"/>
          <w:szCs w:val="21"/>
        </w:rPr>
      </w:pPr>
      <w:r w:rsidRPr="00CA0709">
        <w:rPr>
          <w:rFonts w:ascii="Verdana" w:hAnsi="Verdana"/>
          <w:sz w:val="21"/>
          <w:szCs w:val="21"/>
        </w:rPr>
        <w:t xml:space="preserve">czy Zamawiający zapewnia dostęp/licencje środowiska ERP. </w:t>
      </w:r>
    </w:p>
    <w:p w14:paraId="090E123A" w14:textId="26FFA39A" w:rsidR="00AC5D09" w:rsidRPr="00CA0709" w:rsidRDefault="00AC5D09" w:rsidP="00CA0709">
      <w:pPr>
        <w:pStyle w:val="Default"/>
        <w:numPr>
          <w:ilvl w:val="0"/>
          <w:numId w:val="52"/>
        </w:numPr>
        <w:rPr>
          <w:rFonts w:ascii="Verdana" w:hAnsi="Verdana"/>
          <w:sz w:val="21"/>
          <w:szCs w:val="21"/>
        </w:rPr>
      </w:pPr>
      <w:r w:rsidRPr="00CA0709">
        <w:rPr>
          <w:rFonts w:ascii="Verdana" w:hAnsi="Verdana"/>
          <w:sz w:val="21"/>
          <w:szCs w:val="21"/>
        </w:rPr>
        <w:t xml:space="preserve">Wydzielenie integracji jako osobnej pozycji kosztowej Tak, aby nie wpływała na ocenę podstawowej oferty. </w:t>
      </w:r>
    </w:p>
    <w:p w14:paraId="7BDDE195" w14:textId="77777777" w:rsidR="00AC5D09" w:rsidRPr="00CA0709" w:rsidRDefault="00AC5D09" w:rsidP="00AC5D09">
      <w:pPr>
        <w:pStyle w:val="Default"/>
        <w:rPr>
          <w:rFonts w:ascii="Verdana" w:hAnsi="Verdana"/>
          <w:sz w:val="21"/>
          <w:szCs w:val="21"/>
        </w:rPr>
      </w:pPr>
    </w:p>
    <w:p w14:paraId="0A23F8E9" w14:textId="77777777" w:rsidR="00AC5D09" w:rsidRPr="00CA0709" w:rsidRDefault="00AC5D09" w:rsidP="00AC5D09">
      <w:pPr>
        <w:pStyle w:val="Default"/>
        <w:rPr>
          <w:rFonts w:ascii="Verdana" w:hAnsi="Verdana"/>
          <w:sz w:val="21"/>
          <w:szCs w:val="21"/>
        </w:rPr>
      </w:pPr>
      <w:r w:rsidRPr="00CA0709">
        <w:rPr>
          <w:rFonts w:ascii="Verdana" w:hAnsi="Verdana"/>
          <w:sz w:val="21"/>
          <w:szCs w:val="21"/>
        </w:rPr>
        <w:t xml:space="preserve">3. Dodatkowe pytania wzmacniające </w:t>
      </w:r>
    </w:p>
    <w:p w14:paraId="2110A5CA" w14:textId="77777777" w:rsidR="00AC5D09" w:rsidRPr="00CA0709" w:rsidRDefault="00AC5D09" w:rsidP="00AC5D09">
      <w:pPr>
        <w:pStyle w:val="Default"/>
        <w:numPr>
          <w:ilvl w:val="0"/>
          <w:numId w:val="39"/>
        </w:numPr>
        <w:spacing w:after="37"/>
        <w:ind w:left="360"/>
        <w:rPr>
          <w:rFonts w:ascii="Verdana" w:hAnsi="Verdana"/>
          <w:sz w:val="21"/>
          <w:szCs w:val="21"/>
        </w:rPr>
      </w:pPr>
      <w:r w:rsidRPr="00CA0709">
        <w:rPr>
          <w:rFonts w:ascii="Verdana" w:hAnsi="Verdana"/>
          <w:sz w:val="21"/>
          <w:szCs w:val="21"/>
        </w:rPr>
        <w:t xml:space="preserve">Czy Zamawiający posiada aktualnie wdrożoną i utrzymywaną integrację z Comarch ERP XL dla systemów parkingowych lub podobnych? </w:t>
      </w:r>
    </w:p>
    <w:p w14:paraId="16B4F121" w14:textId="77777777" w:rsidR="00AC5D09" w:rsidRPr="00CA0709" w:rsidRDefault="00AC5D09" w:rsidP="00AC5D09">
      <w:pPr>
        <w:pStyle w:val="Default"/>
        <w:numPr>
          <w:ilvl w:val="0"/>
          <w:numId w:val="39"/>
        </w:numPr>
        <w:spacing w:after="37"/>
        <w:ind w:left="360"/>
        <w:rPr>
          <w:rFonts w:ascii="Verdana" w:hAnsi="Verdana"/>
          <w:sz w:val="21"/>
          <w:szCs w:val="21"/>
        </w:rPr>
      </w:pPr>
      <w:r w:rsidRPr="00CA0709">
        <w:rPr>
          <w:rFonts w:ascii="Verdana" w:hAnsi="Verdana"/>
          <w:sz w:val="21"/>
          <w:szCs w:val="21"/>
        </w:rPr>
        <w:t xml:space="preserve">Czy Zamawiający dopuszcza realizację raportowania finansowego poza systemem ERP (np. poprzez eksport danych do plików CSV/Excel)? </w:t>
      </w:r>
    </w:p>
    <w:p w14:paraId="3693420D" w14:textId="77777777" w:rsidR="00AC5D09" w:rsidRPr="00CA0709" w:rsidRDefault="00AC5D09" w:rsidP="00AC5D09">
      <w:pPr>
        <w:pStyle w:val="Default"/>
        <w:numPr>
          <w:ilvl w:val="0"/>
          <w:numId w:val="39"/>
        </w:numPr>
        <w:spacing w:after="37"/>
        <w:ind w:left="360"/>
        <w:rPr>
          <w:rFonts w:ascii="Verdana" w:hAnsi="Verdana"/>
          <w:sz w:val="21"/>
          <w:szCs w:val="21"/>
        </w:rPr>
      </w:pPr>
      <w:r w:rsidRPr="00CA0709">
        <w:rPr>
          <w:rFonts w:ascii="Verdana" w:hAnsi="Verdana"/>
          <w:sz w:val="21"/>
          <w:szCs w:val="21"/>
        </w:rPr>
        <w:t xml:space="preserve">Czy Zamawiający dopuszcza rozwiązanie oparte wyłącznie na fiskalizacji sprzedaży (kasy fiskalne) bez integracji z ERP? </w:t>
      </w:r>
    </w:p>
    <w:p w14:paraId="4A59B601" w14:textId="77777777" w:rsidR="00AC5D09" w:rsidRPr="00CA0709" w:rsidRDefault="00AC5D09" w:rsidP="00AC5D09">
      <w:pPr>
        <w:pStyle w:val="Default"/>
        <w:numPr>
          <w:ilvl w:val="0"/>
          <w:numId w:val="39"/>
        </w:numPr>
        <w:ind w:left="360"/>
        <w:rPr>
          <w:rFonts w:ascii="Verdana" w:hAnsi="Verdana"/>
          <w:sz w:val="21"/>
          <w:szCs w:val="21"/>
        </w:rPr>
      </w:pPr>
      <w:r w:rsidRPr="00CA0709">
        <w:rPr>
          <w:rFonts w:ascii="Verdana" w:hAnsi="Verdana"/>
          <w:sz w:val="21"/>
          <w:szCs w:val="21"/>
        </w:rPr>
        <w:t xml:space="preserve">Czy Zamawiający potwierdza, że wszystkie wymagania dotyczące sprzedaży (paragony, NIP, raporty) mogą być realizowane przez system parkingowy i urządzenia fiskalne, bez konieczności integracji z ERP? </w:t>
      </w:r>
    </w:p>
    <w:p w14:paraId="7CDD5F99" w14:textId="77777777" w:rsidR="00AC5D09" w:rsidRPr="00CA0709" w:rsidRDefault="00AC5D09" w:rsidP="00CA0709">
      <w:pPr>
        <w:pStyle w:val="Default"/>
        <w:numPr>
          <w:ilvl w:val="0"/>
          <w:numId w:val="39"/>
        </w:numPr>
        <w:ind w:left="360"/>
        <w:rPr>
          <w:rFonts w:ascii="Verdana" w:hAnsi="Verdana"/>
          <w:sz w:val="21"/>
          <w:szCs w:val="21"/>
        </w:rPr>
      </w:pPr>
      <w:r w:rsidRPr="00CA0709">
        <w:rPr>
          <w:rFonts w:ascii="Verdana" w:hAnsi="Verdana"/>
          <w:sz w:val="21"/>
          <w:szCs w:val="21"/>
        </w:rPr>
        <w:t xml:space="preserve">Czy Zamawiający przewiduje, że integracja z ERP będzie wykorzystywana operacyjnie, czy jedynie raportowo (jeżeli tak – w jakim zakresie)? </w:t>
      </w:r>
    </w:p>
    <w:p w14:paraId="7D4E168C" w14:textId="77777777" w:rsidR="00CA0709" w:rsidRPr="00CA0709" w:rsidRDefault="00CA0709" w:rsidP="00CA0709">
      <w:pPr>
        <w:pStyle w:val="Default"/>
        <w:numPr>
          <w:ilvl w:val="0"/>
          <w:numId w:val="39"/>
        </w:numPr>
        <w:ind w:left="360"/>
        <w:rPr>
          <w:rFonts w:ascii="Verdana" w:hAnsi="Verdana"/>
          <w:sz w:val="21"/>
          <w:szCs w:val="21"/>
        </w:rPr>
      </w:pPr>
      <w:r w:rsidRPr="00CA0709">
        <w:rPr>
          <w:rFonts w:ascii="Verdana" w:hAnsi="Verdana"/>
          <w:sz w:val="21"/>
          <w:szCs w:val="21"/>
        </w:rPr>
        <w:t xml:space="preserve">Czy Zamawiający dopuszcza zastosowanie otwartego API systemu parkingowego zamiast dedykowanej integracji z Comarch ERP XL? </w:t>
      </w:r>
    </w:p>
    <w:p w14:paraId="25E2C625" w14:textId="77777777" w:rsidR="00AC5D09" w:rsidRPr="00CA0709" w:rsidRDefault="00AC5D09" w:rsidP="00AC5D09">
      <w:pPr>
        <w:pStyle w:val="Default"/>
        <w:rPr>
          <w:rFonts w:ascii="Verdana" w:hAnsi="Verdana"/>
          <w:sz w:val="21"/>
          <w:szCs w:val="21"/>
        </w:rPr>
      </w:pPr>
    </w:p>
    <w:p w14:paraId="07D849EB" w14:textId="77777777" w:rsidR="00AC5D09" w:rsidRPr="00CA0709" w:rsidRDefault="00AC5D09" w:rsidP="00AC5D09">
      <w:pPr>
        <w:pStyle w:val="Default"/>
        <w:rPr>
          <w:rFonts w:ascii="Verdana" w:hAnsi="Verdana"/>
          <w:sz w:val="21"/>
          <w:szCs w:val="21"/>
        </w:rPr>
      </w:pPr>
      <w:r w:rsidRPr="00CA0709">
        <w:rPr>
          <w:rFonts w:ascii="Verdana" w:hAnsi="Verdana"/>
          <w:sz w:val="21"/>
          <w:szCs w:val="21"/>
        </w:rPr>
        <w:t xml:space="preserve">4. Podsumowanie wniosku </w:t>
      </w:r>
    </w:p>
    <w:p w14:paraId="0F9872FF" w14:textId="77777777" w:rsidR="00AC5D09" w:rsidRPr="00CA0709" w:rsidRDefault="00AC5D09" w:rsidP="00AC5D09">
      <w:pPr>
        <w:pStyle w:val="Default"/>
        <w:rPr>
          <w:rFonts w:ascii="Verdana" w:hAnsi="Verdana"/>
          <w:sz w:val="21"/>
          <w:szCs w:val="21"/>
        </w:rPr>
      </w:pPr>
      <w:r w:rsidRPr="00CA0709">
        <w:rPr>
          <w:rFonts w:ascii="Verdana" w:hAnsi="Verdana"/>
          <w:sz w:val="21"/>
          <w:szCs w:val="21"/>
        </w:rPr>
        <w:t xml:space="preserve">Wnosimy o: </w:t>
      </w:r>
    </w:p>
    <w:p w14:paraId="668BF2A9" w14:textId="5B5C2F8D" w:rsidR="00AC5D09" w:rsidRPr="00CA0709" w:rsidRDefault="00AC5D09" w:rsidP="00AC5D09">
      <w:pPr>
        <w:pStyle w:val="Default"/>
        <w:numPr>
          <w:ilvl w:val="0"/>
          <w:numId w:val="55"/>
        </w:numPr>
        <w:rPr>
          <w:rFonts w:ascii="Verdana" w:hAnsi="Verdana"/>
          <w:sz w:val="21"/>
          <w:szCs w:val="21"/>
        </w:rPr>
      </w:pPr>
      <w:r w:rsidRPr="00CA0709">
        <w:rPr>
          <w:rFonts w:ascii="Verdana" w:hAnsi="Verdana"/>
          <w:sz w:val="21"/>
          <w:szCs w:val="21"/>
        </w:rPr>
        <w:t xml:space="preserve">usunięcie obowiązku integracji z Comarch ERP XL jako nieuzasadnionego funkcjonalnie i kosztowo, </w:t>
      </w:r>
    </w:p>
    <w:p w14:paraId="21E91B5B" w14:textId="77777777" w:rsidR="00AC5D09" w:rsidRPr="00CA0709" w:rsidRDefault="00AC5D09" w:rsidP="00AC5D09">
      <w:pPr>
        <w:pStyle w:val="Default"/>
        <w:rPr>
          <w:rFonts w:ascii="Verdana" w:hAnsi="Verdana"/>
          <w:sz w:val="21"/>
          <w:szCs w:val="21"/>
        </w:rPr>
      </w:pPr>
      <w:r w:rsidRPr="00CA0709">
        <w:rPr>
          <w:rFonts w:ascii="Verdana" w:hAnsi="Verdana"/>
          <w:sz w:val="21"/>
          <w:szCs w:val="21"/>
        </w:rPr>
        <w:t xml:space="preserve">lub </w:t>
      </w:r>
    </w:p>
    <w:p w14:paraId="06CB435C" w14:textId="77777777" w:rsidR="00AC5D09" w:rsidRPr="00CA0709" w:rsidRDefault="00AC5D09" w:rsidP="00CA0709">
      <w:pPr>
        <w:pStyle w:val="Default"/>
        <w:numPr>
          <w:ilvl w:val="0"/>
          <w:numId w:val="55"/>
        </w:numPr>
        <w:rPr>
          <w:rFonts w:ascii="Verdana" w:hAnsi="Verdana"/>
          <w:sz w:val="21"/>
          <w:szCs w:val="21"/>
        </w:rPr>
      </w:pPr>
      <w:r w:rsidRPr="00CA0709">
        <w:rPr>
          <w:rFonts w:ascii="Verdana" w:hAnsi="Verdana"/>
          <w:sz w:val="21"/>
          <w:szCs w:val="21"/>
        </w:rPr>
        <w:t xml:space="preserve">uczynienie integracji elementem opcjonalnym i doprecyzowanym. </w:t>
      </w:r>
    </w:p>
    <w:p w14:paraId="0D3A11E9" w14:textId="77777777" w:rsidR="00AC5D09" w:rsidRPr="00CA0709" w:rsidRDefault="00AC5D09" w:rsidP="00D90886">
      <w:pPr>
        <w:pStyle w:val="Listanumerowana"/>
        <w:numPr>
          <w:ilvl w:val="0"/>
          <w:numId w:val="0"/>
        </w:numPr>
        <w:jc w:val="both"/>
        <w:rPr>
          <w:rFonts w:ascii="Verdana" w:hAnsi="Verdana"/>
          <w:szCs w:val="21"/>
          <w:lang w:val="pl-PL"/>
        </w:rPr>
      </w:pPr>
    </w:p>
    <w:p w14:paraId="6E46A7A5" w14:textId="26CA0347" w:rsidR="00CA0709" w:rsidRDefault="00CA0709" w:rsidP="00D90886">
      <w:pPr>
        <w:pStyle w:val="Listanumerowana"/>
        <w:numPr>
          <w:ilvl w:val="0"/>
          <w:numId w:val="0"/>
        </w:numPr>
        <w:jc w:val="both"/>
        <w:rPr>
          <w:rFonts w:ascii="Verdana" w:hAnsi="Verdana"/>
          <w:szCs w:val="21"/>
          <w:lang w:val="pl-PL"/>
        </w:rPr>
      </w:pPr>
      <w:r w:rsidRPr="00CA0709">
        <w:rPr>
          <w:rFonts w:ascii="Verdana" w:hAnsi="Verdana"/>
          <w:szCs w:val="21"/>
          <w:lang w:val="pl-PL"/>
        </w:rPr>
        <w:t xml:space="preserve">Odpowiedź </w:t>
      </w:r>
      <w:r>
        <w:rPr>
          <w:rFonts w:ascii="Verdana" w:hAnsi="Verdana"/>
          <w:szCs w:val="21"/>
          <w:lang w:val="pl-PL"/>
        </w:rPr>
        <w:t xml:space="preserve">nr </w:t>
      </w:r>
      <w:r w:rsidRPr="00CA0709">
        <w:rPr>
          <w:rFonts w:ascii="Verdana" w:hAnsi="Verdana"/>
          <w:szCs w:val="21"/>
          <w:lang w:val="pl-PL"/>
        </w:rPr>
        <w:t>27</w:t>
      </w:r>
      <w:r>
        <w:rPr>
          <w:rFonts w:ascii="Verdana" w:hAnsi="Verdana"/>
          <w:szCs w:val="21"/>
          <w:lang w:val="pl-PL"/>
        </w:rPr>
        <w:t>:</w:t>
      </w:r>
    </w:p>
    <w:p w14:paraId="0BF867A8" w14:textId="0436A5A0" w:rsidR="00CA0709" w:rsidRDefault="00CA0709" w:rsidP="00CA0709">
      <w:pPr>
        <w:pStyle w:val="Listanumerowana"/>
        <w:numPr>
          <w:ilvl w:val="0"/>
          <w:numId w:val="55"/>
        </w:numPr>
        <w:jc w:val="both"/>
        <w:rPr>
          <w:rFonts w:ascii="Verdana" w:hAnsi="Verdana"/>
          <w:szCs w:val="21"/>
          <w:lang w:val="pl-PL"/>
        </w:rPr>
      </w:pPr>
      <w:r>
        <w:rPr>
          <w:rFonts w:ascii="Verdana" w:hAnsi="Verdana"/>
          <w:szCs w:val="21"/>
          <w:lang w:val="pl-PL"/>
        </w:rPr>
        <w:t>J</w:t>
      </w:r>
      <w:r w:rsidRPr="00CA0709">
        <w:rPr>
          <w:rFonts w:ascii="Verdana" w:hAnsi="Verdana"/>
          <w:szCs w:val="21"/>
          <w:lang w:val="pl-PL"/>
        </w:rPr>
        <w:t>akie dane mają być wymieniane</w:t>
      </w:r>
      <w:r>
        <w:rPr>
          <w:rFonts w:ascii="Verdana" w:hAnsi="Verdana"/>
          <w:szCs w:val="21"/>
          <w:lang w:val="pl-PL"/>
        </w:rPr>
        <w:t>:</w:t>
      </w:r>
    </w:p>
    <w:p w14:paraId="29DA270F" w14:textId="3828B018" w:rsidR="00CA0709" w:rsidRPr="00CA0709" w:rsidRDefault="00CA0709" w:rsidP="00CA0709">
      <w:pPr>
        <w:pStyle w:val="Listanumerowana"/>
        <w:numPr>
          <w:ilvl w:val="0"/>
          <w:numId w:val="0"/>
        </w:numPr>
        <w:ind w:left="720"/>
        <w:jc w:val="both"/>
        <w:rPr>
          <w:rFonts w:ascii="Verdana" w:hAnsi="Verdana"/>
          <w:szCs w:val="21"/>
          <w:lang w:val="pl-PL"/>
        </w:rPr>
      </w:pPr>
      <w:r w:rsidRPr="00CA0709">
        <w:rPr>
          <w:rFonts w:ascii="Verdana" w:hAnsi="Verdana"/>
          <w:szCs w:val="21"/>
          <w:lang w:val="pl-PL"/>
        </w:rPr>
        <w:t>– wszystkie, które są niezbędne do właściwego/niezakłóconego funkcjonowania oprogramowania zarówno Systemu kontroli wjazdów i wyjazdów pojazdów na terenie Lubelskiego Rynku Hurtowego S.A. jak również systemu Comarch XL</w:t>
      </w:r>
      <w:r>
        <w:rPr>
          <w:rFonts w:ascii="Verdana" w:hAnsi="Verdana"/>
          <w:szCs w:val="21"/>
          <w:lang w:val="pl-PL"/>
        </w:rPr>
        <w:t>.</w:t>
      </w:r>
    </w:p>
    <w:p w14:paraId="18E5E216" w14:textId="27A1B0DA" w:rsidR="00CA0709" w:rsidRDefault="00CA0709" w:rsidP="00CA0709">
      <w:pPr>
        <w:pStyle w:val="Listanumerowana"/>
        <w:numPr>
          <w:ilvl w:val="0"/>
          <w:numId w:val="55"/>
        </w:numPr>
        <w:jc w:val="both"/>
        <w:rPr>
          <w:rFonts w:ascii="Verdana" w:hAnsi="Verdana"/>
          <w:szCs w:val="21"/>
          <w:lang w:val="pl-PL"/>
        </w:rPr>
      </w:pPr>
      <w:r>
        <w:rPr>
          <w:rFonts w:ascii="Verdana" w:hAnsi="Verdana"/>
          <w:szCs w:val="21"/>
          <w:lang w:val="pl-PL"/>
        </w:rPr>
        <w:t>W</w:t>
      </w:r>
      <w:r w:rsidRPr="00CA0709">
        <w:rPr>
          <w:rFonts w:ascii="Verdana" w:hAnsi="Verdana"/>
          <w:szCs w:val="21"/>
          <w:lang w:val="pl-PL"/>
        </w:rPr>
        <w:t xml:space="preserve"> jakim trybie (online/offline)</w:t>
      </w:r>
      <w:r>
        <w:rPr>
          <w:rFonts w:ascii="Verdana" w:hAnsi="Verdana"/>
          <w:szCs w:val="21"/>
          <w:lang w:val="pl-PL"/>
        </w:rPr>
        <w:t>:</w:t>
      </w:r>
    </w:p>
    <w:p w14:paraId="31192EB6" w14:textId="099AF641" w:rsidR="00CA0709" w:rsidRPr="00CA0709" w:rsidRDefault="00CA0709" w:rsidP="00CA0709">
      <w:pPr>
        <w:pStyle w:val="Listanumerowana"/>
        <w:numPr>
          <w:ilvl w:val="0"/>
          <w:numId w:val="0"/>
        </w:numPr>
        <w:ind w:left="720"/>
        <w:jc w:val="both"/>
        <w:rPr>
          <w:rFonts w:ascii="Verdana" w:hAnsi="Verdana"/>
          <w:szCs w:val="21"/>
          <w:lang w:val="pl-PL"/>
        </w:rPr>
      </w:pPr>
      <w:r w:rsidRPr="00CA0709">
        <w:rPr>
          <w:rFonts w:ascii="Verdana" w:hAnsi="Verdana"/>
          <w:szCs w:val="21"/>
          <w:lang w:val="pl-PL"/>
        </w:rPr>
        <w:t>– online</w:t>
      </w:r>
      <w:r>
        <w:rPr>
          <w:rFonts w:ascii="Verdana" w:hAnsi="Verdana"/>
          <w:szCs w:val="21"/>
          <w:lang w:val="pl-PL"/>
        </w:rPr>
        <w:t>.</w:t>
      </w:r>
    </w:p>
    <w:p w14:paraId="0B5AABC4" w14:textId="2A47DDD7" w:rsidR="00CA0709" w:rsidRDefault="00CA0709" w:rsidP="00CA0709">
      <w:pPr>
        <w:pStyle w:val="Listanumerowana"/>
        <w:numPr>
          <w:ilvl w:val="0"/>
          <w:numId w:val="55"/>
        </w:numPr>
        <w:jc w:val="both"/>
        <w:rPr>
          <w:rFonts w:ascii="Verdana" w:hAnsi="Verdana"/>
          <w:szCs w:val="21"/>
          <w:lang w:val="pl-PL"/>
        </w:rPr>
      </w:pPr>
      <w:r>
        <w:rPr>
          <w:rFonts w:ascii="Verdana" w:hAnsi="Verdana"/>
          <w:szCs w:val="21"/>
          <w:lang w:val="pl-PL"/>
        </w:rPr>
        <w:t>C</w:t>
      </w:r>
      <w:r w:rsidRPr="00CA0709">
        <w:rPr>
          <w:rFonts w:ascii="Verdana" w:hAnsi="Verdana"/>
          <w:szCs w:val="21"/>
          <w:lang w:val="pl-PL"/>
        </w:rPr>
        <w:t xml:space="preserve">zy wymagane jest API, </w:t>
      </w:r>
      <w:proofErr w:type="spellStart"/>
      <w:r w:rsidRPr="00CA0709">
        <w:rPr>
          <w:rFonts w:ascii="Verdana" w:hAnsi="Verdana"/>
          <w:szCs w:val="21"/>
          <w:lang w:val="pl-PL"/>
        </w:rPr>
        <w:t>webservice</w:t>
      </w:r>
      <w:proofErr w:type="spellEnd"/>
      <w:r w:rsidRPr="00CA0709">
        <w:rPr>
          <w:rFonts w:ascii="Verdana" w:hAnsi="Verdana"/>
          <w:szCs w:val="21"/>
          <w:lang w:val="pl-PL"/>
        </w:rPr>
        <w:t xml:space="preserve"> czy inne mechanizmy</w:t>
      </w:r>
      <w:r>
        <w:rPr>
          <w:rFonts w:ascii="Verdana" w:hAnsi="Verdana"/>
          <w:szCs w:val="21"/>
          <w:lang w:val="pl-PL"/>
        </w:rPr>
        <w:t>:</w:t>
      </w:r>
    </w:p>
    <w:p w14:paraId="2E21C1CD" w14:textId="78F5DE36" w:rsidR="00CA0709" w:rsidRDefault="00CA0709" w:rsidP="00CA0709">
      <w:pPr>
        <w:pStyle w:val="Listanumerowana"/>
        <w:numPr>
          <w:ilvl w:val="0"/>
          <w:numId w:val="0"/>
        </w:numPr>
        <w:ind w:left="720"/>
        <w:jc w:val="both"/>
        <w:rPr>
          <w:rFonts w:ascii="Verdana" w:hAnsi="Verdana"/>
          <w:szCs w:val="21"/>
          <w:lang w:val="pl-PL"/>
        </w:rPr>
      </w:pPr>
      <w:r w:rsidRPr="00CA0709">
        <w:rPr>
          <w:rFonts w:ascii="Verdana" w:hAnsi="Verdana"/>
          <w:szCs w:val="21"/>
          <w:lang w:val="pl-PL"/>
        </w:rPr>
        <w:lastRenderedPageBreak/>
        <w:t>– wymiana danych ma przebiegać zgodnie z wytycznymi autora oprogramowania Comarch XL</w:t>
      </w:r>
      <w:r>
        <w:rPr>
          <w:rFonts w:ascii="Verdana" w:hAnsi="Verdana"/>
          <w:szCs w:val="21"/>
          <w:lang w:val="pl-PL"/>
        </w:rPr>
        <w:t>.</w:t>
      </w:r>
    </w:p>
    <w:p w14:paraId="4BDA6ECF" w14:textId="6041D8A4" w:rsidR="00CA0709" w:rsidRDefault="00CA0709" w:rsidP="00CA0709">
      <w:pPr>
        <w:pStyle w:val="Listanumerowana"/>
        <w:numPr>
          <w:ilvl w:val="0"/>
          <w:numId w:val="55"/>
        </w:numPr>
        <w:jc w:val="both"/>
        <w:rPr>
          <w:rFonts w:ascii="Verdana" w:hAnsi="Verdana"/>
          <w:szCs w:val="21"/>
          <w:lang w:val="pl-PL"/>
        </w:rPr>
      </w:pPr>
      <w:r>
        <w:rPr>
          <w:rFonts w:ascii="Verdana" w:hAnsi="Verdana"/>
          <w:szCs w:val="21"/>
          <w:lang w:val="pl-PL"/>
        </w:rPr>
        <w:t>J</w:t>
      </w:r>
      <w:r w:rsidRPr="00CA0709">
        <w:rPr>
          <w:rFonts w:ascii="Verdana" w:hAnsi="Verdana"/>
          <w:szCs w:val="21"/>
          <w:lang w:val="pl-PL"/>
        </w:rPr>
        <w:t>akie scenariusze biznesowe mają być obsługiwane</w:t>
      </w:r>
      <w:r>
        <w:rPr>
          <w:rFonts w:ascii="Verdana" w:hAnsi="Verdana"/>
          <w:szCs w:val="21"/>
          <w:lang w:val="pl-PL"/>
        </w:rPr>
        <w:t>:</w:t>
      </w:r>
    </w:p>
    <w:p w14:paraId="42123EED" w14:textId="4226215B" w:rsidR="00CA0709" w:rsidRPr="00CA0709" w:rsidRDefault="00CA0709" w:rsidP="00CA0709">
      <w:pPr>
        <w:pStyle w:val="Listanumerowana"/>
        <w:numPr>
          <w:ilvl w:val="0"/>
          <w:numId w:val="0"/>
        </w:numPr>
        <w:ind w:left="720"/>
        <w:jc w:val="both"/>
        <w:rPr>
          <w:rFonts w:ascii="Verdana" w:hAnsi="Verdana"/>
          <w:szCs w:val="21"/>
          <w:lang w:val="pl-PL"/>
        </w:rPr>
      </w:pPr>
      <w:r w:rsidRPr="00CA0709">
        <w:rPr>
          <w:rFonts w:ascii="Verdana" w:hAnsi="Verdana"/>
          <w:szCs w:val="21"/>
          <w:lang w:val="pl-PL"/>
        </w:rPr>
        <w:t>– wszystkie opisane w specyfikacji</w:t>
      </w:r>
      <w:r>
        <w:rPr>
          <w:rFonts w:ascii="Verdana" w:hAnsi="Verdana"/>
          <w:szCs w:val="21"/>
          <w:lang w:val="pl-PL"/>
        </w:rPr>
        <w:t xml:space="preserve"> postępowania przetargowego.</w:t>
      </w:r>
    </w:p>
    <w:p w14:paraId="6E7A8D04" w14:textId="77777777" w:rsidR="00CA0709" w:rsidRPr="00CA0709" w:rsidRDefault="00CA0709" w:rsidP="00D90886">
      <w:pPr>
        <w:pStyle w:val="Listanumerowana"/>
        <w:numPr>
          <w:ilvl w:val="0"/>
          <w:numId w:val="0"/>
        </w:numPr>
        <w:jc w:val="both"/>
        <w:rPr>
          <w:rFonts w:ascii="Verdana" w:hAnsi="Verdana"/>
          <w:szCs w:val="21"/>
          <w:lang w:val="pl-PL"/>
        </w:rPr>
      </w:pPr>
    </w:p>
    <w:sectPr w:rsidR="00CA0709" w:rsidRPr="00CA0709" w:rsidSect="00B52CC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A1F68" w14:textId="77777777" w:rsidR="00A71009" w:rsidRDefault="00A71009" w:rsidP="00D90886">
      <w:pPr>
        <w:spacing w:after="0" w:line="240" w:lineRule="auto"/>
      </w:pPr>
      <w:r>
        <w:separator/>
      </w:r>
    </w:p>
  </w:endnote>
  <w:endnote w:type="continuationSeparator" w:id="0">
    <w:p w14:paraId="78E16558" w14:textId="77777777" w:rsidR="00A71009" w:rsidRDefault="00A71009" w:rsidP="00D90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0EC41" w14:textId="77777777" w:rsidR="00A71009" w:rsidRDefault="00A71009" w:rsidP="00D90886">
      <w:pPr>
        <w:spacing w:after="0" w:line="240" w:lineRule="auto"/>
      </w:pPr>
      <w:r>
        <w:separator/>
      </w:r>
    </w:p>
  </w:footnote>
  <w:footnote w:type="continuationSeparator" w:id="0">
    <w:p w14:paraId="0EB46D70" w14:textId="77777777" w:rsidR="00A71009" w:rsidRDefault="00A71009" w:rsidP="00D908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909FAF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6EE4ED84">
      <w:start w:val="1"/>
      <w:numFmt w:val="bullet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6C30247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2FBE729E">
      <w:start w:val="1"/>
      <w:numFmt w:val="bullet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BCCF7D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C1D101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3332B7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6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7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8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0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1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FFFFFF88"/>
    <w:multiLevelType w:val="singleLevel"/>
    <w:tmpl w:val="0AB2C92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3835AD1"/>
    <w:multiLevelType w:val="hybridMultilevel"/>
    <w:tmpl w:val="B3FECE2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07E1E05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83B7FCC"/>
    <w:multiLevelType w:val="hybridMultilevel"/>
    <w:tmpl w:val="34948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9680AB6"/>
    <w:multiLevelType w:val="hybridMultilevel"/>
    <w:tmpl w:val="22D83D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99E15AB"/>
    <w:multiLevelType w:val="hybridMultilevel"/>
    <w:tmpl w:val="0D48F92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10286E8E"/>
    <w:multiLevelType w:val="hybridMultilevel"/>
    <w:tmpl w:val="32D09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1593AB7"/>
    <w:multiLevelType w:val="hybridMultilevel"/>
    <w:tmpl w:val="11FA1834"/>
    <w:lvl w:ilvl="0" w:tplc="DEFE68E8">
      <w:start w:val="1"/>
      <w:numFmt w:val="decimal"/>
      <w:lvlText w:val="%1."/>
      <w:lvlJc w:val="left"/>
      <w:pPr>
        <w:ind w:left="720" w:hanging="360"/>
      </w:pPr>
      <w:rPr>
        <w:rFonts w:ascii="Calibri" w:eastAsiaTheme="minorEastAsia" w:hAnsi="Calibri" w:cs="Calibri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8CF0112"/>
    <w:multiLevelType w:val="hybridMultilevel"/>
    <w:tmpl w:val="883264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1987F694"/>
    <w:multiLevelType w:val="hybridMultilevel"/>
    <w:tmpl w:val="FFFFFFFF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25321752"/>
    <w:multiLevelType w:val="hybridMultilevel"/>
    <w:tmpl w:val="9834A0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C436CC"/>
    <w:multiLevelType w:val="multilevel"/>
    <w:tmpl w:val="C9264D56"/>
    <w:styleLink w:val="Lista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position w:val="0"/>
        <w:sz w:val="20"/>
        <w:szCs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Verdana" w:eastAsia="Verdana" w:hAnsi="Verdana" w:cs="Verdana"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Verdana" w:eastAsia="Verdana" w:hAnsi="Verdana" w:cs="Verdana"/>
        <w:position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Verdana" w:eastAsia="Verdana" w:hAnsi="Verdana" w:cs="Verdana"/>
        <w:position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Verdana" w:eastAsia="Verdana" w:hAnsi="Verdana" w:cs="Verdana"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Verdana" w:eastAsia="Verdana" w:hAnsi="Verdana" w:cs="Verdana"/>
        <w:position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Verdana" w:eastAsia="Verdana" w:hAnsi="Verdana" w:cs="Verdana"/>
        <w:position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Verdana" w:eastAsia="Verdana" w:hAnsi="Verdana" w:cs="Verdana"/>
        <w:position w:val="0"/>
        <w:sz w:val="20"/>
        <w:szCs w:val="20"/>
      </w:rPr>
    </w:lvl>
  </w:abstractNum>
  <w:abstractNum w:abstractNumId="25" w15:restartNumberingAfterBreak="0">
    <w:nsid w:val="2E2B56B2"/>
    <w:multiLevelType w:val="hybridMultilevel"/>
    <w:tmpl w:val="9000E1C2"/>
    <w:lvl w:ilvl="0" w:tplc="96E2029C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DE1E99"/>
    <w:multiLevelType w:val="hybridMultilevel"/>
    <w:tmpl w:val="E8165B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FC1113"/>
    <w:multiLevelType w:val="hybridMultilevel"/>
    <w:tmpl w:val="587C1B8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356B7B83"/>
    <w:multiLevelType w:val="hybridMultilevel"/>
    <w:tmpl w:val="68D082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8E56FE2"/>
    <w:multiLevelType w:val="hybridMultilevel"/>
    <w:tmpl w:val="24320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AAA3FCE"/>
    <w:multiLevelType w:val="hybridMultilevel"/>
    <w:tmpl w:val="CE2AAF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B35BF8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3C582F8D"/>
    <w:multiLevelType w:val="hybridMultilevel"/>
    <w:tmpl w:val="DACC5B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01ADE1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4984C496">
      <w:start w:val="1"/>
      <w:numFmt w:val="bullet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50615CEC"/>
    <w:multiLevelType w:val="hybridMultilevel"/>
    <w:tmpl w:val="21089D0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54226977"/>
    <w:multiLevelType w:val="hybridMultilevel"/>
    <w:tmpl w:val="958EDFE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55BC5999"/>
    <w:multiLevelType w:val="hybridMultilevel"/>
    <w:tmpl w:val="38C2F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3C006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66410782"/>
    <w:multiLevelType w:val="hybridMultilevel"/>
    <w:tmpl w:val="668C6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C17B53"/>
    <w:multiLevelType w:val="hybridMultilevel"/>
    <w:tmpl w:val="AA0AC5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F163CC"/>
    <w:multiLevelType w:val="hybridMultilevel"/>
    <w:tmpl w:val="A27C04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BA32700"/>
    <w:multiLevelType w:val="hybridMultilevel"/>
    <w:tmpl w:val="B3A674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2C125CE"/>
    <w:multiLevelType w:val="hybridMultilevel"/>
    <w:tmpl w:val="0EE2726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72DB0802"/>
    <w:multiLevelType w:val="hybridMultilevel"/>
    <w:tmpl w:val="D1D8C8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9C0D3D"/>
    <w:multiLevelType w:val="hybridMultilevel"/>
    <w:tmpl w:val="73C24BD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E4ECD37E">
      <w:start w:val="1"/>
      <w:numFmt w:val="decimal"/>
      <w:lvlText w:val="%5."/>
      <w:lvlJc w:val="left"/>
      <w:pPr>
        <w:ind w:left="720" w:hanging="360"/>
      </w:pPr>
      <w:rPr>
        <w:rFonts w:ascii="Calibri" w:eastAsiaTheme="minorEastAsia" w:hAnsi="Calibri" w:cs="Calibri"/>
      </w:rPr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 w15:restartNumberingAfterBreak="0">
    <w:nsid w:val="762857B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" w15:restartNumberingAfterBreak="0">
    <w:nsid w:val="76FA2C91"/>
    <w:multiLevelType w:val="hybridMultilevel"/>
    <w:tmpl w:val="DD024C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560E11"/>
    <w:multiLevelType w:val="hybridMultilevel"/>
    <w:tmpl w:val="8FE23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893433">
    <w:abstractNumId w:val="13"/>
  </w:num>
  <w:num w:numId="2" w16cid:durableId="942804081">
    <w:abstractNumId w:val="11"/>
  </w:num>
  <w:num w:numId="3" w16cid:durableId="612253136">
    <w:abstractNumId w:val="10"/>
  </w:num>
  <w:num w:numId="4" w16cid:durableId="1240020376">
    <w:abstractNumId w:val="9"/>
  </w:num>
  <w:num w:numId="5" w16cid:durableId="1889225774">
    <w:abstractNumId w:val="12"/>
  </w:num>
  <w:num w:numId="6" w16cid:durableId="469358">
    <w:abstractNumId w:val="8"/>
  </w:num>
  <w:num w:numId="7" w16cid:durableId="1318918394">
    <w:abstractNumId w:val="7"/>
  </w:num>
  <w:num w:numId="8" w16cid:durableId="373425540">
    <w:abstractNumId w:val="6"/>
  </w:num>
  <w:num w:numId="9" w16cid:durableId="424377330">
    <w:abstractNumId w:val="5"/>
  </w:num>
  <w:num w:numId="10" w16cid:durableId="962079377">
    <w:abstractNumId w:val="12"/>
  </w:num>
  <w:num w:numId="11" w16cid:durableId="1654723904">
    <w:abstractNumId w:val="12"/>
  </w:num>
  <w:num w:numId="12" w16cid:durableId="2090227040">
    <w:abstractNumId w:val="12"/>
  </w:num>
  <w:num w:numId="13" w16cid:durableId="1546984841">
    <w:abstractNumId w:val="24"/>
  </w:num>
  <w:num w:numId="14" w16cid:durableId="970134957">
    <w:abstractNumId w:val="29"/>
  </w:num>
  <w:num w:numId="15" w16cid:durableId="678702848">
    <w:abstractNumId w:val="12"/>
  </w:num>
  <w:num w:numId="16" w16cid:durableId="1288201745">
    <w:abstractNumId w:val="12"/>
  </w:num>
  <w:num w:numId="17" w16cid:durableId="2128087350">
    <w:abstractNumId w:val="12"/>
  </w:num>
  <w:num w:numId="18" w16cid:durableId="2139640362">
    <w:abstractNumId w:val="36"/>
  </w:num>
  <w:num w:numId="19" w16cid:durableId="1478456324">
    <w:abstractNumId w:val="47"/>
  </w:num>
  <w:num w:numId="20" w16cid:durableId="1720351000">
    <w:abstractNumId w:val="38"/>
  </w:num>
  <w:num w:numId="21" w16cid:durableId="455417561">
    <w:abstractNumId w:val="23"/>
  </w:num>
  <w:num w:numId="22" w16cid:durableId="184708813">
    <w:abstractNumId w:val="17"/>
  </w:num>
  <w:num w:numId="23" w16cid:durableId="1603413904">
    <w:abstractNumId w:val="12"/>
  </w:num>
  <w:num w:numId="24" w16cid:durableId="140192296">
    <w:abstractNumId w:val="16"/>
  </w:num>
  <w:num w:numId="25" w16cid:durableId="508717925">
    <w:abstractNumId w:val="39"/>
  </w:num>
  <w:num w:numId="26" w16cid:durableId="1872185692">
    <w:abstractNumId w:val="21"/>
  </w:num>
  <w:num w:numId="27" w16cid:durableId="1424260754">
    <w:abstractNumId w:val="40"/>
  </w:num>
  <w:num w:numId="28" w16cid:durableId="678235709">
    <w:abstractNumId w:val="26"/>
  </w:num>
  <w:num w:numId="29" w16cid:durableId="2133283978">
    <w:abstractNumId w:val="15"/>
  </w:num>
  <w:num w:numId="30" w16cid:durableId="2006669876">
    <w:abstractNumId w:val="4"/>
  </w:num>
  <w:num w:numId="31" w16cid:durableId="1724332021">
    <w:abstractNumId w:val="46"/>
  </w:num>
  <w:num w:numId="32" w16cid:durableId="1280531381">
    <w:abstractNumId w:val="43"/>
  </w:num>
  <w:num w:numId="33" w16cid:durableId="1160852287">
    <w:abstractNumId w:val="31"/>
  </w:num>
  <w:num w:numId="34" w16cid:durableId="744301589">
    <w:abstractNumId w:val="44"/>
  </w:num>
  <w:num w:numId="35" w16cid:durableId="2092190961">
    <w:abstractNumId w:val="33"/>
  </w:num>
  <w:num w:numId="36" w16cid:durableId="2103186700">
    <w:abstractNumId w:val="22"/>
  </w:num>
  <w:num w:numId="37" w16cid:durableId="692923005">
    <w:abstractNumId w:val="0"/>
  </w:num>
  <w:num w:numId="38" w16cid:durableId="1228689298">
    <w:abstractNumId w:val="1"/>
  </w:num>
  <w:num w:numId="39" w16cid:durableId="1657611722">
    <w:abstractNumId w:val="2"/>
  </w:num>
  <w:num w:numId="40" w16cid:durableId="1916696293">
    <w:abstractNumId w:val="37"/>
  </w:num>
  <w:num w:numId="41" w16cid:durableId="37122185">
    <w:abstractNumId w:val="45"/>
  </w:num>
  <w:num w:numId="42" w16cid:durableId="128910835">
    <w:abstractNumId w:val="3"/>
  </w:num>
  <w:num w:numId="43" w16cid:durableId="523831674">
    <w:abstractNumId w:val="28"/>
  </w:num>
  <w:num w:numId="44" w16cid:durableId="719672766">
    <w:abstractNumId w:val="19"/>
  </w:num>
  <w:num w:numId="45" w16cid:durableId="1039278929">
    <w:abstractNumId w:val="14"/>
  </w:num>
  <w:num w:numId="46" w16cid:durableId="1893729775">
    <w:abstractNumId w:val="34"/>
  </w:num>
  <w:num w:numId="47" w16cid:durableId="1856264194">
    <w:abstractNumId w:val="18"/>
  </w:num>
  <w:num w:numId="48" w16cid:durableId="1984961878">
    <w:abstractNumId w:val="27"/>
  </w:num>
  <w:num w:numId="49" w16cid:durableId="2092853637">
    <w:abstractNumId w:val="42"/>
  </w:num>
  <w:num w:numId="50" w16cid:durableId="625544170">
    <w:abstractNumId w:val="35"/>
  </w:num>
  <w:num w:numId="51" w16cid:durableId="1529487126">
    <w:abstractNumId w:val="25"/>
  </w:num>
  <w:num w:numId="52" w16cid:durableId="1142385144">
    <w:abstractNumId w:val="20"/>
  </w:num>
  <w:num w:numId="53" w16cid:durableId="122970164">
    <w:abstractNumId w:val="41"/>
  </w:num>
  <w:num w:numId="54" w16cid:durableId="39716064">
    <w:abstractNumId w:val="32"/>
  </w:num>
  <w:num w:numId="55" w16cid:durableId="152948436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571A"/>
    <w:rsid w:val="0003382F"/>
    <w:rsid w:val="00034616"/>
    <w:rsid w:val="0006063C"/>
    <w:rsid w:val="000846C6"/>
    <w:rsid w:val="000A1919"/>
    <w:rsid w:val="000B2D34"/>
    <w:rsid w:val="000C1769"/>
    <w:rsid w:val="000E500B"/>
    <w:rsid w:val="0015074B"/>
    <w:rsid w:val="002005E1"/>
    <w:rsid w:val="002262D4"/>
    <w:rsid w:val="0024089B"/>
    <w:rsid w:val="0026573E"/>
    <w:rsid w:val="00292285"/>
    <w:rsid w:val="00295697"/>
    <w:rsid w:val="0029639D"/>
    <w:rsid w:val="002C7C69"/>
    <w:rsid w:val="002E7E65"/>
    <w:rsid w:val="002F1B7B"/>
    <w:rsid w:val="003210AA"/>
    <w:rsid w:val="00326F90"/>
    <w:rsid w:val="0032792D"/>
    <w:rsid w:val="0038565E"/>
    <w:rsid w:val="003B230C"/>
    <w:rsid w:val="003C3F29"/>
    <w:rsid w:val="003D353F"/>
    <w:rsid w:val="004260C0"/>
    <w:rsid w:val="00434A0F"/>
    <w:rsid w:val="00451810"/>
    <w:rsid w:val="004544A4"/>
    <w:rsid w:val="004D4270"/>
    <w:rsid w:val="005327FB"/>
    <w:rsid w:val="00536958"/>
    <w:rsid w:val="00561639"/>
    <w:rsid w:val="005C6A19"/>
    <w:rsid w:val="005F5482"/>
    <w:rsid w:val="006407FC"/>
    <w:rsid w:val="00640E6B"/>
    <w:rsid w:val="006A6F4A"/>
    <w:rsid w:val="006D14E0"/>
    <w:rsid w:val="006D245A"/>
    <w:rsid w:val="006E28A2"/>
    <w:rsid w:val="006E473B"/>
    <w:rsid w:val="0072745C"/>
    <w:rsid w:val="00754B96"/>
    <w:rsid w:val="007739FD"/>
    <w:rsid w:val="00780E33"/>
    <w:rsid w:val="00784DB1"/>
    <w:rsid w:val="007C458B"/>
    <w:rsid w:val="007E7C53"/>
    <w:rsid w:val="00802511"/>
    <w:rsid w:val="00842A75"/>
    <w:rsid w:val="0086404F"/>
    <w:rsid w:val="00912C7D"/>
    <w:rsid w:val="0093457B"/>
    <w:rsid w:val="009452A5"/>
    <w:rsid w:val="009813D9"/>
    <w:rsid w:val="009A63C8"/>
    <w:rsid w:val="009A6737"/>
    <w:rsid w:val="009A7459"/>
    <w:rsid w:val="009A7EF5"/>
    <w:rsid w:val="009D1C0F"/>
    <w:rsid w:val="009E38D4"/>
    <w:rsid w:val="009F7225"/>
    <w:rsid w:val="00A358D5"/>
    <w:rsid w:val="00A40101"/>
    <w:rsid w:val="00A559ED"/>
    <w:rsid w:val="00A71009"/>
    <w:rsid w:val="00AA1D8D"/>
    <w:rsid w:val="00AC5D09"/>
    <w:rsid w:val="00AD5B16"/>
    <w:rsid w:val="00AE2A36"/>
    <w:rsid w:val="00B31346"/>
    <w:rsid w:val="00B47730"/>
    <w:rsid w:val="00B51A25"/>
    <w:rsid w:val="00B52CC3"/>
    <w:rsid w:val="00BD30A2"/>
    <w:rsid w:val="00BE6FB8"/>
    <w:rsid w:val="00C2143E"/>
    <w:rsid w:val="00CA0709"/>
    <w:rsid w:val="00CB0664"/>
    <w:rsid w:val="00CB6FF9"/>
    <w:rsid w:val="00CD263E"/>
    <w:rsid w:val="00D27080"/>
    <w:rsid w:val="00D90886"/>
    <w:rsid w:val="00DE56AE"/>
    <w:rsid w:val="00E33290"/>
    <w:rsid w:val="00E832A3"/>
    <w:rsid w:val="00F11F8C"/>
    <w:rsid w:val="00F20EB7"/>
    <w:rsid w:val="00F243F4"/>
    <w:rsid w:val="00F73A6D"/>
    <w:rsid w:val="00FB3009"/>
    <w:rsid w:val="00FC693F"/>
    <w:rsid w:val="00FE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F0748B"/>
  <w14:defaultImageDpi w14:val="300"/>
  <w15:docId w15:val="{502F1634-4D1E-40DC-A9A3-DF9221BF9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ptos" w:eastAsia="Aptos" w:hAnsi="Aptos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numbering" w:customStyle="1" w:styleId="Lista41">
    <w:name w:val="Lista 41"/>
    <w:basedOn w:val="Bezlisty"/>
    <w:rsid w:val="003D353F"/>
    <w:pPr>
      <w:numPr>
        <w:numId w:val="13"/>
      </w:numPr>
    </w:pPr>
  </w:style>
  <w:style w:type="paragraph" w:customStyle="1" w:styleId="Default">
    <w:name w:val="Default"/>
    <w:rsid w:val="003C3F2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9088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90886"/>
    <w:rPr>
      <w:rFonts w:ascii="Aptos" w:eastAsia="Aptos" w:hAnsi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908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</TotalTime>
  <Pages>13</Pages>
  <Words>4874</Words>
  <Characters>29248</Characters>
  <Application>Microsoft Office Word</Application>
  <DocSecurity>0</DocSecurity>
  <Lines>243</Lines>
  <Paragraphs>68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34054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Jacek Fior</cp:lastModifiedBy>
  <cp:revision>19</cp:revision>
  <dcterms:created xsi:type="dcterms:W3CDTF">2013-12-23T23:15:00Z</dcterms:created>
  <dcterms:modified xsi:type="dcterms:W3CDTF">2026-04-10T06:25:00Z</dcterms:modified>
  <cp:category/>
</cp:coreProperties>
</file>